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5164D" w14:textId="77777777" w:rsidR="00B70637" w:rsidRDefault="00B70637" w:rsidP="00F5624D">
      <w:pPr>
        <w:rPr>
          <w:rFonts w:ascii="Times New Roman" w:hAnsi="Times New Roman" w:cs="Times New Roman"/>
          <w:sz w:val="26"/>
          <w:szCs w:val="26"/>
        </w:rPr>
      </w:pPr>
    </w:p>
    <w:p w14:paraId="12055441" w14:textId="2D142841" w:rsidR="00FF0E84" w:rsidRPr="00B70637" w:rsidRDefault="001F3782" w:rsidP="00B70637">
      <w:pPr>
        <w:jc w:val="right"/>
        <w:rPr>
          <w:rFonts w:ascii="Times New Roman" w:hAnsi="Times New Roman" w:cs="Times New Roman"/>
          <w:sz w:val="26"/>
          <w:szCs w:val="26"/>
        </w:rPr>
      </w:pPr>
      <w:r>
        <w:rPr>
          <w:rFonts w:ascii="Times New Roman" w:hAnsi="Times New Roman" w:cs="Times New Roman"/>
          <w:sz w:val="26"/>
          <w:szCs w:val="26"/>
        </w:rPr>
        <w:t xml:space="preserve">Lisiec Wielki, </w:t>
      </w:r>
      <w:r w:rsidR="007B44F8">
        <w:rPr>
          <w:rFonts w:ascii="Times New Roman" w:hAnsi="Times New Roman" w:cs="Times New Roman"/>
          <w:sz w:val="26"/>
          <w:szCs w:val="26"/>
        </w:rPr>
        <w:t>15</w:t>
      </w:r>
      <w:r>
        <w:rPr>
          <w:rFonts w:ascii="Times New Roman" w:hAnsi="Times New Roman" w:cs="Times New Roman"/>
          <w:sz w:val="26"/>
          <w:szCs w:val="26"/>
        </w:rPr>
        <w:t>.0</w:t>
      </w:r>
      <w:r w:rsidR="007B44F8">
        <w:rPr>
          <w:rFonts w:ascii="Times New Roman" w:hAnsi="Times New Roman" w:cs="Times New Roman"/>
          <w:sz w:val="26"/>
          <w:szCs w:val="26"/>
        </w:rPr>
        <w:t>3</w:t>
      </w:r>
      <w:r>
        <w:rPr>
          <w:rFonts w:ascii="Times New Roman" w:hAnsi="Times New Roman" w:cs="Times New Roman"/>
          <w:sz w:val="26"/>
          <w:szCs w:val="26"/>
        </w:rPr>
        <w:t>.202</w:t>
      </w:r>
      <w:r w:rsidR="007B44F8">
        <w:rPr>
          <w:rFonts w:ascii="Times New Roman" w:hAnsi="Times New Roman" w:cs="Times New Roman"/>
          <w:sz w:val="26"/>
          <w:szCs w:val="26"/>
        </w:rPr>
        <w:t>4</w:t>
      </w:r>
      <w:r w:rsidR="00CF3FD1">
        <w:rPr>
          <w:rFonts w:ascii="Times New Roman" w:hAnsi="Times New Roman" w:cs="Times New Roman"/>
          <w:sz w:val="26"/>
          <w:szCs w:val="26"/>
        </w:rPr>
        <w:t xml:space="preserve"> r.</w:t>
      </w:r>
    </w:p>
    <w:p w14:paraId="2036FC64" w14:textId="77777777" w:rsidR="00695178" w:rsidRDefault="00695178" w:rsidP="00FF0E84">
      <w:pPr>
        <w:jc w:val="center"/>
        <w:rPr>
          <w:rFonts w:ascii="Times New Roman" w:hAnsi="Times New Roman" w:cs="Times New Roman"/>
          <w:b/>
          <w:sz w:val="28"/>
          <w:szCs w:val="28"/>
        </w:rPr>
      </w:pPr>
    </w:p>
    <w:p w14:paraId="717DF1A4" w14:textId="60791567" w:rsidR="00F81093" w:rsidRPr="004A6868" w:rsidRDefault="008B56C0" w:rsidP="00FF0E84">
      <w:pPr>
        <w:jc w:val="center"/>
        <w:rPr>
          <w:rFonts w:ascii="Times New Roman" w:hAnsi="Times New Roman" w:cs="Times New Roman"/>
          <w:b/>
          <w:sz w:val="28"/>
          <w:szCs w:val="28"/>
        </w:rPr>
      </w:pPr>
      <w:r w:rsidRPr="004A6868">
        <w:rPr>
          <w:rFonts w:ascii="Times New Roman" w:hAnsi="Times New Roman" w:cs="Times New Roman"/>
          <w:b/>
          <w:sz w:val="28"/>
          <w:szCs w:val="28"/>
        </w:rPr>
        <w:t xml:space="preserve">PROGRAM </w:t>
      </w:r>
    </w:p>
    <w:p w14:paraId="07AC0AFB" w14:textId="77777777" w:rsidR="0056090E" w:rsidRPr="004A6868" w:rsidRDefault="00FF0E84" w:rsidP="00F81093">
      <w:pPr>
        <w:jc w:val="center"/>
        <w:rPr>
          <w:rFonts w:ascii="Times New Roman" w:hAnsi="Times New Roman" w:cs="Times New Roman"/>
          <w:b/>
          <w:sz w:val="28"/>
          <w:szCs w:val="28"/>
        </w:rPr>
      </w:pPr>
      <w:r w:rsidRPr="004A6868">
        <w:rPr>
          <w:rFonts w:ascii="Times New Roman" w:hAnsi="Times New Roman" w:cs="Times New Roman"/>
          <w:b/>
          <w:sz w:val="28"/>
          <w:szCs w:val="28"/>
        </w:rPr>
        <w:t xml:space="preserve"> PRAC KONSERWATORSKICH</w:t>
      </w:r>
      <w:r w:rsidR="00F81093" w:rsidRPr="004A6868">
        <w:rPr>
          <w:rFonts w:ascii="Times New Roman" w:hAnsi="Times New Roman" w:cs="Times New Roman"/>
          <w:b/>
          <w:sz w:val="28"/>
          <w:szCs w:val="28"/>
        </w:rPr>
        <w:t xml:space="preserve"> </w:t>
      </w:r>
      <w:r w:rsidR="008805A5" w:rsidRPr="004A6868">
        <w:rPr>
          <w:rFonts w:ascii="Times New Roman" w:hAnsi="Times New Roman" w:cs="Times New Roman"/>
          <w:b/>
          <w:sz w:val="28"/>
          <w:szCs w:val="28"/>
        </w:rPr>
        <w:t>I RESTAURATORSKI</w:t>
      </w:r>
      <w:r w:rsidR="006F21B9" w:rsidRPr="004A6868">
        <w:rPr>
          <w:rFonts w:ascii="Times New Roman" w:hAnsi="Times New Roman" w:cs="Times New Roman"/>
          <w:b/>
          <w:sz w:val="28"/>
          <w:szCs w:val="28"/>
        </w:rPr>
        <w:t>CH</w:t>
      </w:r>
    </w:p>
    <w:p w14:paraId="6E2DEFF6" w14:textId="77777777" w:rsidR="008B56C0" w:rsidRPr="004A6868" w:rsidRDefault="008B56C0" w:rsidP="00B70637">
      <w:pPr>
        <w:rPr>
          <w:rFonts w:ascii="Times New Roman" w:hAnsi="Times New Roman" w:cs="Times New Roman"/>
          <w:b/>
          <w:sz w:val="28"/>
          <w:szCs w:val="28"/>
        </w:rPr>
      </w:pPr>
    </w:p>
    <w:p w14:paraId="735B93B8" w14:textId="42BDE7D4" w:rsidR="0006211E" w:rsidRPr="00B70637" w:rsidRDefault="007B44F8" w:rsidP="007B44F8">
      <w:pPr>
        <w:spacing w:before="120"/>
        <w:jc w:val="center"/>
        <w:rPr>
          <w:rFonts w:ascii="Times New Roman" w:hAnsi="Times New Roman" w:cs="Times New Roman"/>
          <w:b/>
          <w:sz w:val="28"/>
          <w:szCs w:val="28"/>
        </w:rPr>
      </w:pPr>
      <w:r>
        <w:rPr>
          <w:rFonts w:ascii="Times New Roman" w:hAnsi="Times New Roman" w:cs="Times New Roman"/>
          <w:b/>
          <w:sz w:val="28"/>
          <w:szCs w:val="28"/>
        </w:rPr>
        <w:t xml:space="preserve">Ołtarz boczny z obrazem </w:t>
      </w:r>
      <w:r w:rsidR="004B3339">
        <w:rPr>
          <w:rFonts w:ascii="Times New Roman" w:hAnsi="Times New Roman" w:cs="Times New Roman"/>
          <w:b/>
          <w:sz w:val="28"/>
          <w:szCs w:val="28"/>
        </w:rPr>
        <w:t>św. Jana Chrzciciela</w:t>
      </w:r>
    </w:p>
    <w:p w14:paraId="1B3EF4A7" w14:textId="5ADD2520" w:rsidR="004A6868" w:rsidRPr="00B70637" w:rsidRDefault="001F3782" w:rsidP="001F3782">
      <w:pPr>
        <w:spacing w:before="120"/>
        <w:jc w:val="center"/>
        <w:rPr>
          <w:rFonts w:ascii="Times New Roman" w:hAnsi="Times New Roman" w:cs="Times New Roman"/>
          <w:b/>
          <w:sz w:val="26"/>
          <w:szCs w:val="26"/>
        </w:rPr>
      </w:pPr>
      <w:r>
        <w:rPr>
          <w:rFonts w:ascii="Times New Roman" w:hAnsi="Times New Roman" w:cs="Times New Roman"/>
          <w:b/>
          <w:sz w:val="26"/>
          <w:szCs w:val="26"/>
        </w:rPr>
        <w:t>z kościoła</w:t>
      </w:r>
      <w:r w:rsidR="004A6868" w:rsidRPr="00B70637">
        <w:rPr>
          <w:rFonts w:ascii="Times New Roman" w:hAnsi="Times New Roman" w:cs="Times New Roman"/>
          <w:b/>
          <w:sz w:val="26"/>
          <w:szCs w:val="26"/>
        </w:rPr>
        <w:t xml:space="preserve"> </w:t>
      </w:r>
      <w:r w:rsidR="00FF092D">
        <w:rPr>
          <w:rFonts w:ascii="Times New Roman" w:hAnsi="Times New Roman" w:cs="Times New Roman"/>
          <w:b/>
          <w:sz w:val="26"/>
          <w:szCs w:val="26"/>
        </w:rPr>
        <w:t>p.w. św. Jana Chrzciciela w Liś</w:t>
      </w:r>
      <w:r>
        <w:rPr>
          <w:rFonts w:ascii="Times New Roman" w:hAnsi="Times New Roman" w:cs="Times New Roman"/>
          <w:b/>
          <w:sz w:val="26"/>
          <w:szCs w:val="26"/>
        </w:rPr>
        <w:t>cu Wielkim</w:t>
      </w:r>
      <w:r w:rsidR="004D5802">
        <w:rPr>
          <w:rFonts w:ascii="Times New Roman" w:hAnsi="Times New Roman" w:cs="Times New Roman"/>
          <w:b/>
          <w:sz w:val="26"/>
          <w:szCs w:val="26"/>
        </w:rPr>
        <w:t xml:space="preserve"> (koniec XIX w.)</w:t>
      </w:r>
      <w:r w:rsidR="00470A8D">
        <w:rPr>
          <w:rFonts w:ascii="Times New Roman" w:hAnsi="Times New Roman" w:cs="Times New Roman"/>
          <w:b/>
          <w:sz w:val="26"/>
          <w:szCs w:val="26"/>
        </w:rPr>
        <w:t xml:space="preserve"> – konserwacja elementów złoconych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0"/>
      </w:tblGrid>
      <w:tr w:rsidR="00B70637" w14:paraId="000AD40B" w14:textId="77777777" w:rsidTr="00B70637">
        <w:trPr>
          <w:jc w:val="center"/>
        </w:trPr>
        <w:tc>
          <w:tcPr>
            <w:tcW w:w="3227" w:type="dxa"/>
          </w:tcPr>
          <w:p w14:paraId="593C796B" w14:textId="070A98C1" w:rsidR="00D50FB1" w:rsidRDefault="00937313" w:rsidP="00937313">
            <w:pPr>
              <w:jc w:val="center"/>
              <w:rPr>
                <w:b/>
                <w:noProof/>
                <w:sz w:val="28"/>
                <w:szCs w:val="28"/>
              </w:rPr>
            </w:pPr>
            <w:r>
              <w:rPr>
                <w:noProof/>
              </w:rPr>
              <w:drawing>
                <wp:inline distT="0" distB="0" distL="0" distR="0" wp14:anchorId="4F1B8144" wp14:editId="49C0EF7E">
                  <wp:extent cx="4335542" cy="3251656"/>
                  <wp:effectExtent l="8573" t="0" r="0" b="0"/>
                  <wp:docPr id="12215492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337130" cy="3252847"/>
                          </a:xfrm>
                          <a:prstGeom prst="rect">
                            <a:avLst/>
                          </a:prstGeom>
                          <a:noFill/>
                          <a:ln>
                            <a:noFill/>
                          </a:ln>
                        </pic:spPr>
                      </pic:pic>
                    </a:graphicData>
                  </a:graphic>
                </wp:inline>
              </w:drawing>
            </w:r>
          </w:p>
        </w:tc>
      </w:tr>
    </w:tbl>
    <w:p w14:paraId="42E90422" w14:textId="77777777" w:rsidR="00B70637" w:rsidRDefault="00B70637" w:rsidP="00937313">
      <w:pPr>
        <w:rPr>
          <w:rFonts w:ascii="Times New Roman" w:hAnsi="Times New Roman" w:cs="Times New Roman"/>
          <w:b/>
          <w:sz w:val="28"/>
          <w:szCs w:val="28"/>
        </w:rPr>
      </w:pPr>
    </w:p>
    <w:p w14:paraId="005055DC" w14:textId="77777777" w:rsidR="00AA06BA" w:rsidRDefault="00342174" w:rsidP="004A6868">
      <w:pPr>
        <w:jc w:val="right"/>
        <w:rPr>
          <w:rFonts w:ascii="Times New Roman" w:hAnsi="Times New Roman" w:cs="Times New Roman"/>
          <w:b/>
          <w:sz w:val="28"/>
          <w:szCs w:val="28"/>
        </w:rPr>
      </w:pPr>
      <w:r>
        <w:rPr>
          <w:rFonts w:ascii="Times New Roman" w:hAnsi="Times New Roman" w:cs="Times New Roman"/>
          <w:b/>
          <w:sz w:val="28"/>
          <w:szCs w:val="28"/>
        </w:rPr>
        <w:t xml:space="preserve">Autor: </w:t>
      </w:r>
    </w:p>
    <w:p w14:paraId="24FA93AB" w14:textId="77777777" w:rsidR="00342174" w:rsidRDefault="00342174" w:rsidP="00B70637">
      <w:pPr>
        <w:pStyle w:val="Bezodstpw"/>
        <w:spacing w:line="276" w:lineRule="auto"/>
        <w:jc w:val="right"/>
        <w:rPr>
          <w:rFonts w:ascii="Times New Roman" w:hAnsi="Times New Roman" w:cs="Times New Roman"/>
          <w:sz w:val="24"/>
          <w:szCs w:val="24"/>
        </w:rPr>
      </w:pPr>
      <w:r w:rsidRPr="00342174">
        <w:rPr>
          <w:rFonts w:ascii="Times New Roman" w:hAnsi="Times New Roman" w:cs="Times New Roman"/>
          <w:sz w:val="24"/>
          <w:szCs w:val="24"/>
        </w:rPr>
        <w:t xml:space="preserve">Daria Zasada-Kłodzińska </w:t>
      </w:r>
    </w:p>
    <w:p w14:paraId="3BFFCA2F" w14:textId="77777777" w:rsidR="00342174" w:rsidRPr="00342174" w:rsidRDefault="00342174" w:rsidP="00B70637">
      <w:pPr>
        <w:pStyle w:val="Bezodstpw"/>
        <w:spacing w:line="276" w:lineRule="auto"/>
        <w:jc w:val="right"/>
        <w:rPr>
          <w:rFonts w:ascii="Times New Roman" w:hAnsi="Times New Roman" w:cs="Times New Roman"/>
          <w:sz w:val="24"/>
          <w:szCs w:val="24"/>
        </w:rPr>
      </w:pPr>
      <w:r>
        <w:rPr>
          <w:rFonts w:ascii="Times New Roman" w:hAnsi="Times New Roman" w:cs="Times New Roman"/>
          <w:sz w:val="24"/>
          <w:szCs w:val="24"/>
        </w:rPr>
        <w:t>Nr dyplomu: 1400/150680/2012</w:t>
      </w:r>
    </w:p>
    <w:p w14:paraId="5EFC44BD" w14:textId="77777777" w:rsidR="00342174" w:rsidRPr="00342174" w:rsidRDefault="00342174" w:rsidP="00B70637">
      <w:pPr>
        <w:pStyle w:val="Bezodstpw"/>
        <w:spacing w:line="276" w:lineRule="auto"/>
        <w:jc w:val="right"/>
        <w:rPr>
          <w:rFonts w:ascii="Times New Roman" w:hAnsi="Times New Roman" w:cs="Times New Roman"/>
          <w:sz w:val="24"/>
          <w:szCs w:val="24"/>
        </w:rPr>
      </w:pPr>
      <w:r w:rsidRPr="00342174">
        <w:rPr>
          <w:rFonts w:ascii="Times New Roman" w:hAnsi="Times New Roman" w:cs="Times New Roman"/>
          <w:sz w:val="24"/>
          <w:szCs w:val="24"/>
        </w:rPr>
        <w:t xml:space="preserve">ul. Wodociągowa 17B/25 </w:t>
      </w:r>
    </w:p>
    <w:p w14:paraId="0EE5F46F" w14:textId="77777777" w:rsidR="004265A7" w:rsidRPr="00B70637" w:rsidRDefault="00342174" w:rsidP="00B70637">
      <w:pPr>
        <w:pStyle w:val="Bezodstpw"/>
        <w:spacing w:line="276" w:lineRule="auto"/>
        <w:jc w:val="right"/>
        <w:rPr>
          <w:rFonts w:ascii="Times New Roman" w:hAnsi="Times New Roman" w:cs="Times New Roman"/>
          <w:sz w:val="24"/>
          <w:szCs w:val="24"/>
        </w:rPr>
      </w:pPr>
      <w:r w:rsidRPr="00342174">
        <w:rPr>
          <w:rFonts w:ascii="Times New Roman" w:hAnsi="Times New Roman" w:cs="Times New Roman"/>
          <w:sz w:val="24"/>
          <w:szCs w:val="24"/>
        </w:rPr>
        <w:t>87-100 Toruń</w:t>
      </w:r>
      <w:r w:rsidR="004A6868">
        <w:rPr>
          <w:rFonts w:ascii="Times New Roman" w:hAnsi="Times New Roman" w:cs="Times New Roman"/>
          <w:sz w:val="24"/>
          <w:szCs w:val="24"/>
        </w:rPr>
        <w:t xml:space="preserve">, </w:t>
      </w:r>
      <w:r>
        <w:rPr>
          <w:rFonts w:ascii="Times New Roman" w:hAnsi="Times New Roman" w:cs="Times New Roman"/>
          <w:sz w:val="24"/>
          <w:szCs w:val="24"/>
        </w:rPr>
        <w:t>Tel. 793-482-442</w:t>
      </w:r>
    </w:p>
    <w:p w14:paraId="43D7FE6B" w14:textId="77777777" w:rsidR="00695178" w:rsidRDefault="00695178" w:rsidP="003A3080">
      <w:pPr>
        <w:jc w:val="center"/>
        <w:rPr>
          <w:rFonts w:ascii="Times New Roman" w:hAnsi="Times New Roman" w:cs="Times New Roman"/>
          <w:b/>
          <w:sz w:val="24"/>
          <w:szCs w:val="24"/>
        </w:rPr>
      </w:pPr>
    </w:p>
    <w:p w14:paraId="793AD7B6" w14:textId="77777777" w:rsidR="00695178" w:rsidRDefault="00695178" w:rsidP="003A3080">
      <w:pPr>
        <w:jc w:val="center"/>
        <w:rPr>
          <w:rFonts w:ascii="Times New Roman" w:hAnsi="Times New Roman" w:cs="Times New Roman"/>
          <w:b/>
          <w:sz w:val="24"/>
          <w:szCs w:val="24"/>
        </w:rPr>
      </w:pPr>
    </w:p>
    <w:p w14:paraId="53BA584A" w14:textId="50481AD9" w:rsidR="0056090E" w:rsidRPr="003A3080" w:rsidRDefault="004A6868" w:rsidP="003A3080">
      <w:pPr>
        <w:jc w:val="center"/>
        <w:rPr>
          <w:rFonts w:ascii="Times New Roman" w:hAnsi="Times New Roman" w:cs="Times New Roman"/>
          <w:b/>
          <w:sz w:val="24"/>
          <w:szCs w:val="24"/>
        </w:rPr>
      </w:pPr>
      <w:r>
        <w:rPr>
          <w:rFonts w:ascii="Times New Roman" w:hAnsi="Times New Roman" w:cs="Times New Roman"/>
          <w:b/>
          <w:sz w:val="24"/>
          <w:szCs w:val="24"/>
        </w:rPr>
        <w:t>Toruń, 202</w:t>
      </w:r>
      <w:r w:rsidR="007B44F8">
        <w:rPr>
          <w:rFonts w:ascii="Times New Roman" w:hAnsi="Times New Roman" w:cs="Times New Roman"/>
          <w:b/>
          <w:sz w:val="24"/>
          <w:szCs w:val="24"/>
        </w:rPr>
        <w:t>4</w:t>
      </w:r>
    </w:p>
    <w:p w14:paraId="2ED9F40A" w14:textId="77777777" w:rsidR="008805A5" w:rsidRPr="002D5905" w:rsidRDefault="00FF0E84" w:rsidP="00695178">
      <w:pPr>
        <w:pStyle w:val="Akapitzlist"/>
        <w:numPr>
          <w:ilvl w:val="0"/>
          <w:numId w:val="1"/>
        </w:numPr>
        <w:spacing w:after="0" w:line="264"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Autor </w:t>
      </w:r>
      <w:r w:rsidR="008B56C0">
        <w:rPr>
          <w:rFonts w:ascii="Times New Roman" w:hAnsi="Times New Roman" w:cs="Times New Roman"/>
          <w:b/>
          <w:sz w:val="26"/>
          <w:szCs w:val="26"/>
        </w:rPr>
        <w:t>programu</w:t>
      </w:r>
    </w:p>
    <w:p w14:paraId="7A73DF59" w14:textId="301CE635" w:rsidR="008805A5" w:rsidRDefault="008805A5" w:rsidP="00695178">
      <w:pPr>
        <w:pStyle w:val="Akapitzlist"/>
        <w:spacing w:after="0" w:line="264" w:lineRule="auto"/>
        <w:rPr>
          <w:rFonts w:ascii="Times New Roman" w:hAnsi="Times New Roman" w:cs="Times New Roman"/>
          <w:sz w:val="24"/>
          <w:szCs w:val="24"/>
        </w:rPr>
      </w:pPr>
      <w:r w:rsidRPr="00AF2B78">
        <w:rPr>
          <w:rFonts w:ascii="Times New Roman" w:hAnsi="Times New Roman" w:cs="Times New Roman"/>
          <w:i/>
          <w:sz w:val="24"/>
          <w:szCs w:val="24"/>
        </w:rPr>
        <w:t>Daria Zasada-Kłodzińska</w:t>
      </w:r>
      <w:r w:rsidRPr="00AF2B78">
        <w:rPr>
          <w:rFonts w:ascii="Times New Roman" w:hAnsi="Times New Roman" w:cs="Times New Roman"/>
          <w:sz w:val="24"/>
          <w:szCs w:val="24"/>
        </w:rPr>
        <w:t xml:space="preserve">, magister konserwacji malarstwa i rzeźby polichromowanej, </w:t>
      </w:r>
      <w:r w:rsidR="00695178">
        <w:rPr>
          <w:rFonts w:ascii="Times New Roman" w:hAnsi="Times New Roman" w:cs="Times New Roman"/>
          <w:sz w:val="24"/>
          <w:szCs w:val="24"/>
        </w:rPr>
        <w:t xml:space="preserve">                </w:t>
      </w:r>
      <w:r w:rsidRPr="00AF2B78">
        <w:rPr>
          <w:rFonts w:ascii="Times New Roman" w:hAnsi="Times New Roman" w:cs="Times New Roman"/>
          <w:sz w:val="24"/>
          <w:szCs w:val="24"/>
        </w:rPr>
        <w:t>ul. W</w:t>
      </w:r>
      <w:r w:rsidR="00EF1889">
        <w:rPr>
          <w:rFonts w:ascii="Times New Roman" w:hAnsi="Times New Roman" w:cs="Times New Roman"/>
          <w:sz w:val="24"/>
          <w:szCs w:val="24"/>
        </w:rPr>
        <w:t>odociągowa 17B/25</w:t>
      </w:r>
      <w:r w:rsidRPr="00AF2B78">
        <w:rPr>
          <w:rFonts w:ascii="Times New Roman" w:hAnsi="Times New Roman" w:cs="Times New Roman"/>
          <w:sz w:val="24"/>
          <w:szCs w:val="24"/>
        </w:rPr>
        <w:t xml:space="preserve"> 87-100 Toruń</w:t>
      </w:r>
    </w:p>
    <w:p w14:paraId="4A4C509E" w14:textId="77777777" w:rsidR="00B70637" w:rsidRPr="00B70637" w:rsidRDefault="00B70637" w:rsidP="00695178">
      <w:pPr>
        <w:pStyle w:val="Akapitzlist"/>
        <w:spacing w:after="0" w:line="264" w:lineRule="auto"/>
        <w:rPr>
          <w:rFonts w:ascii="Times New Roman" w:hAnsi="Times New Roman" w:cs="Times New Roman"/>
          <w:sz w:val="18"/>
          <w:szCs w:val="18"/>
        </w:rPr>
      </w:pPr>
    </w:p>
    <w:p w14:paraId="6CBD9DD4" w14:textId="77777777" w:rsidR="00336085" w:rsidRPr="00B70637" w:rsidRDefault="00336085" w:rsidP="00695178">
      <w:pPr>
        <w:pStyle w:val="Akapitzlist"/>
        <w:spacing w:after="0" w:line="264" w:lineRule="auto"/>
        <w:rPr>
          <w:rFonts w:ascii="Times New Roman" w:hAnsi="Times New Roman" w:cs="Times New Roman"/>
          <w:sz w:val="2"/>
          <w:szCs w:val="2"/>
        </w:rPr>
      </w:pPr>
    </w:p>
    <w:p w14:paraId="415CC574" w14:textId="77777777" w:rsidR="00336085" w:rsidRPr="00336085" w:rsidRDefault="00336085" w:rsidP="00695178">
      <w:pPr>
        <w:pStyle w:val="Akapitzlist"/>
        <w:numPr>
          <w:ilvl w:val="0"/>
          <w:numId w:val="1"/>
        </w:numPr>
        <w:spacing w:after="0" w:line="264" w:lineRule="auto"/>
        <w:rPr>
          <w:rFonts w:ascii="Times New Roman" w:hAnsi="Times New Roman" w:cs="Times New Roman"/>
          <w:b/>
          <w:sz w:val="24"/>
          <w:szCs w:val="24"/>
        </w:rPr>
      </w:pPr>
      <w:r w:rsidRPr="00336085">
        <w:rPr>
          <w:rFonts w:ascii="Times New Roman" w:hAnsi="Times New Roman" w:cs="Times New Roman"/>
          <w:b/>
          <w:sz w:val="24"/>
          <w:szCs w:val="24"/>
        </w:rPr>
        <w:t xml:space="preserve">Opis obiektu zabytkowego </w:t>
      </w:r>
    </w:p>
    <w:p w14:paraId="1F0FBB4D" w14:textId="74E1B978" w:rsidR="008B56C0" w:rsidRDefault="00B70637" w:rsidP="00695178">
      <w:pPr>
        <w:pStyle w:val="Akapitzlist"/>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Neogotycki </w:t>
      </w:r>
      <w:r w:rsidR="00CF79EE">
        <w:rPr>
          <w:rFonts w:ascii="Times New Roman" w:hAnsi="Times New Roman" w:cs="Times New Roman"/>
          <w:sz w:val="24"/>
          <w:szCs w:val="24"/>
        </w:rPr>
        <w:t xml:space="preserve">ołtarz </w:t>
      </w:r>
      <w:r w:rsidR="007B44F8">
        <w:rPr>
          <w:rFonts w:ascii="Times New Roman" w:hAnsi="Times New Roman" w:cs="Times New Roman"/>
          <w:sz w:val="24"/>
          <w:szCs w:val="24"/>
        </w:rPr>
        <w:t>boczny z obrazem Świętej Rodziny</w:t>
      </w:r>
      <w:r w:rsidR="00CF79EE">
        <w:rPr>
          <w:rFonts w:ascii="Times New Roman" w:hAnsi="Times New Roman" w:cs="Times New Roman"/>
          <w:sz w:val="24"/>
          <w:szCs w:val="24"/>
        </w:rPr>
        <w:t xml:space="preserve"> z kościoła p.w.</w:t>
      </w:r>
      <w:r w:rsidR="007B44F8">
        <w:rPr>
          <w:rFonts w:ascii="Times New Roman" w:hAnsi="Times New Roman" w:cs="Times New Roman"/>
          <w:sz w:val="24"/>
          <w:szCs w:val="24"/>
        </w:rPr>
        <w:t xml:space="preserve"> </w:t>
      </w:r>
      <w:r w:rsidR="001F3782">
        <w:rPr>
          <w:rFonts w:ascii="Times New Roman" w:hAnsi="Times New Roman" w:cs="Times New Roman"/>
          <w:sz w:val="24"/>
          <w:szCs w:val="24"/>
        </w:rPr>
        <w:t xml:space="preserve">św. Jana Chrzciciela </w:t>
      </w:r>
      <w:r w:rsidR="00695178">
        <w:rPr>
          <w:rFonts w:ascii="Times New Roman" w:hAnsi="Times New Roman" w:cs="Times New Roman"/>
          <w:sz w:val="24"/>
          <w:szCs w:val="24"/>
        </w:rPr>
        <w:t xml:space="preserve">             </w:t>
      </w:r>
      <w:r w:rsidR="001F3782">
        <w:rPr>
          <w:rFonts w:ascii="Times New Roman" w:hAnsi="Times New Roman" w:cs="Times New Roman"/>
          <w:sz w:val="24"/>
          <w:szCs w:val="24"/>
        </w:rPr>
        <w:t xml:space="preserve">w </w:t>
      </w:r>
      <w:r w:rsidR="00FF092D">
        <w:rPr>
          <w:rFonts w:ascii="Times New Roman" w:hAnsi="Times New Roman" w:cs="Times New Roman"/>
          <w:sz w:val="24"/>
          <w:szCs w:val="24"/>
        </w:rPr>
        <w:t>Liś</w:t>
      </w:r>
      <w:r w:rsidR="004D5802">
        <w:rPr>
          <w:rFonts w:ascii="Times New Roman" w:hAnsi="Times New Roman" w:cs="Times New Roman"/>
          <w:sz w:val="24"/>
          <w:szCs w:val="24"/>
        </w:rPr>
        <w:t xml:space="preserve">cu Wielkim datowany na koniec XIX w. </w:t>
      </w:r>
    </w:p>
    <w:p w14:paraId="40F630A0" w14:textId="5605357C" w:rsidR="00D50FB1" w:rsidRDefault="001A0E70" w:rsidP="00695178">
      <w:pPr>
        <w:pStyle w:val="Akapitzlist"/>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Ołtarz </w:t>
      </w:r>
      <w:r w:rsidR="007B44F8">
        <w:rPr>
          <w:rFonts w:ascii="Times New Roman" w:hAnsi="Times New Roman" w:cs="Times New Roman"/>
          <w:sz w:val="24"/>
          <w:szCs w:val="24"/>
        </w:rPr>
        <w:t>boczny</w:t>
      </w:r>
      <w:r>
        <w:rPr>
          <w:rFonts w:ascii="Times New Roman" w:hAnsi="Times New Roman" w:cs="Times New Roman"/>
          <w:sz w:val="24"/>
          <w:szCs w:val="24"/>
        </w:rPr>
        <w:t xml:space="preserve">, </w:t>
      </w:r>
      <w:r w:rsidR="007B44F8">
        <w:rPr>
          <w:rFonts w:ascii="Times New Roman" w:hAnsi="Times New Roman" w:cs="Times New Roman"/>
          <w:sz w:val="24"/>
          <w:szCs w:val="24"/>
        </w:rPr>
        <w:t xml:space="preserve">drewniany, przyścienny, </w:t>
      </w:r>
      <w:r>
        <w:rPr>
          <w:rFonts w:ascii="Times New Roman" w:hAnsi="Times New Roman" w:cs="Times New Roman"/>
          <w:sz w:val="24"/>
          <w:szCs w:val="24"/>
        </w:rPr>
        <w:t>architektoniczny, symetryczny względem osi pionowej.</w:t>
      </w:r>
      <w:r w:rsidR="00D50FB1">
        <w:rPr>
          <w:rFonts w:ascii="Times New Roman" w:hAnsi="Times New Roman" w:cs="Times New Roman"/>
          <w:sz w:val="24"/>
          <w:szCs w:val="24"/>
        </w:rPr>
        <w:t xml:space="preserve"> Ołtarz składa się z mensy (skrzyniowej, z prostokątną płyciną ujętej w profilowaną ramę), tabernakulum (prostopadłościenne, z pozłacanym ornamentem roślinnym), predelli </w:t>
      </w:r>
      <w:r w:rsidR="00695178">
        <w:rPr>
          <w:rFonts w:ascii="Times New Roman" w:hAnsi="Times New Roman" w:cs="Times New Roman"/>
          <w:sz w:val="24"/>
          <w:szCs w:val="24"/>
        </w:rPr>
        <w:t xml:space="preserve">             </w:t>
      </w:r>
      <w:r w:rsidR="00D50FB1">
        <w:rPr>
          <w:rFonts w:ascii="Times New Roman" w:hAnsi="Times New Roman" w:cs="Times New Roman"/>
          <w:sz w:val="24"/>
          <w:szCs w:val="24"/>
        </w:rPr>
        <w:t xml:space="preserve">(z prostokątnymi blendami z dekorowanymi łukami nadwieszonymi), retabulum (podzielone na trzy pionowe części). W centrum obraz </w:t>
      </w:r>
      <w:r w:rsidR="004B3339">
        <w:rPr>
          <w:rFonts w:ascii="Times New Roman" w:hAnsi="Times New Roman" w:cs="Times New Roman"/>
          <w:sz w:val="24"/>
          <w:szCs w:val="24"/>
        </w:rPr>
        <w:t>Św. Jan Chrzciciel</w:t>
      </w:r>
      <w:r w:rsidR="00D50FB1">
        <w:rPr>
          <w:rFonts w:ascii="Times New Roman" w:hAnsi="Times New Roman" w:cs="Times New Roman"/>
          <w:sz w:val="24"/>
          <w:szCs w:val="24"/>
        </w:rPr>
        <w:t xml:space="preserve">. Całość zwieńczona trzema trójkątnymi szczytami z rozetkami kwiatowymi w środku. Blendy w szczycie wypełnione dekoracją roślinną. Boczne szczyty zwieńczone sterczynami. </w:t>
      </w:r>
    </w:p>
    <w:p w14:paraId="762764A6" w14:textId="084B725D" w:rsidR="001A0E70" w:rsidRPr="00470A8D" w:rsidRDefault="001A0E70" w:rsidP="00695178">
      <w:pPr>
        <w:pStyle w:val="Akapitzlist"/>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Kolorystyka typowo neogotycka: w profilowaniach, blendach i wypukłościach błękity, czerwienie, zielenie, w płaskich powierzchniach architektonicznych róż, w niszach </w:t>
      </w:r>
      <w:r w:rsidR="00695178">
        <w:rPr>
          <w:rFonts w:ascii="Times New Roman" w:hAnsi="Times New Roman" w:cs="Times New Roman"/>
          <w:sz w:val="24"/>
          <w:szCs w:val="24"/>
        </w:rPr>
        <w:t xml:space="preserve">                               </w:t>
      </w:r>
      <w:r>
        <w:rPr>
          <w:rFonts w:ascii="Times New Roman" w:hAnsi="Times New Roman" w:cs="Times New Roman"/>
          <w:sz w:val="24"/>
          <w:szCs w:val="24"/>
        </w:rPr>
        <w:t xml:space="preserve">i płycinach polichromia marmoryzowana czerwona lub zielona. </w:t>
      </w:r>
    </w:p>
    <w:p w14:paraId="604D1988" w14:textId="77777777" w:rsidR="002D5905" w:rsidRDefault="002D5905" w:rsidP="00695178">
      <w:pPr>
        <w:pStyle w:val="Akapitzlist"/>
        <w:spacing w:after="0" w:line="264" w:lineRule="auto"/>
        <w:jc w:val="both"/>
        <w:rPr>
          <w:rFonts w:ascii="Times New Roman" w:hAnsi="Times New Roman" w:cs="Times New Roman"/>
          <w:sz w:val="6"/>
          <w:szCs w:val="6"/>
        </w:rPr>
      </w:pPr>
    </w:p>
    <w:p w14:paraId="188D1B8F" w14:textId="77777777" w:rsidR="00695178" w:rsidRPr="002D5905" w:rsidRDefault="00695178" w:rsidP="00695178">
      <w:pPr>
        <w:pStyle w:val="Akapitzlist"/>
        <w:spacing w:after="0" w:line="264" w:lineRule="auto"/>
        <w:jc w:val="both"/>
        <w:rPr>
          <w:rFonts w:ascii="Times New Roman" w:hAnsi="Times New Roman" w:cs="Times New Roman"/>
          <w:sz w:val="6"/>
          <w:szCs w:val="6"/>
        </w:rPr>
      </w:pPr>
    </w:p>
    <w:p w14:paraId="08D95F89" w14:textId="77777777" w:rsidR="00B70637" w:rsidRPr="00B70637" w:rsidRDefault="00B70637" w:rsidP="00695178">
      <w:pPr>
        <w:pStyle w:val="Akapitzlist"/>
        <w:spacing w:after="0" w:line="264" w:lineRule="auto"/>
        <w:jc w:val="both"/>
        <w:rPr>
          <w:rFonts w:ascii="Times New Roman" w:hAnsi="Times New Roman" w:cs="Times New Roman"/>
          <w:sz w:val="2"/>
          <w:szCs w:val="2"/>
        </w:rPr>
      </w:pPr>
    </w:p>
    <w:p w14:paraId="1632B82E" w14:textId="77777777" w:rsidR="008B56C0" w:rsidRDefault="008B56C0" w:rsidP="00695178">
      <w:pPr>
        <w:pStyle w:val="Akapitzlist"/>
        <w:numPr>
          <w:ilvl w:val="0"/>
          <w:numId w:val="1"/>
        </w:numPr>
        <w:spacing w:after="0" w:line="264" w:lineRule="auto"/>
        <w:rPr>
          <w:rFonts w:ascii="Times New Roman" w:hAnsi="Times New Roman" w:cs="Times New Roman"/>
          <w:b/>
          <w:sz w:val="26"/>
          <w:szCs w:val="26"/>
        </w:rPr>
      </w:pPr>
      <w:r>
        <w:rPr>
          <w:rFonts w:ascii="Times New Roman" w:hAnsi="Times New Roman" w:cs="Times New Roman"/>
          <w:b/>
          <w:sz w:val="26"/>
          <w:szCs w:val="26"/>
        </w:rPr>
        <w:t>Stan zachowania</w:t>
      </w:r>
    </w:p>
    <w:p w14:paraId="30EE3087" w14:textId="77777777" w:rsidR="00470A8D" w:rsidRDefault="00470A8D" w:rsidP="00695178">
      <w:pPr>
        <w:pStyle w:val="Akapitzlist"/>
        <w:spacing w:after="0" w:line="264" w:lineRule="auto"/>
        <w:jc w:val="both"/>
        <w:rPr>
          <w:rFonts w:ascii="Times New Roman" w:hAnsi="Times New Roman" w:cs="Times New Roman"/>
          <w:sz w:val="24"/>
          <w:szCs w:val="24"/>
        </w:rPr>
      </w:pPr>
      <w:r>
        <w:rPr>
          <w:rFonts w:ascii="Times New Roman" w:hAnsi="Times New Roman" w:cs="Times New Roman"/>
          <w:sz w:val="24"/>
          <w:szCs w:val="24"/>
        </w:rPr>
        <w:t>W trakcie konserwacji ściany w prezbiterium, została przeprowadzona również konserwacja części polichromowanych ołtarza. Elementy pierwotnie złocone nie zostały poddane konserwacji.</w:t>
      </w:r>
    </w:p>
    <w:p w14:paraId="2093CA69" w14:textId="584AAEB7" w:rsidR="008B56C0" w:rsidRDefault="00470A8D" w:rsidP="00695178">
      <w:pPr>
        <w:pStyle w:val="Akapitzlist"/>
        <w:spacing w:after="0" w:line="264" w:lineRule="auto"/>
        <w:jc w:val="both"/>
        <w:rPr>
          <w:rFonts w:ascii="Times New Roman" w:hAnsi="Times New Roman" w:cs="Times New Roman"/>
          <w:sz w:val="24"/>
          <w:szCs w:val="24"/>
        </w:rPr>
      </w:pPr>
      <w:r>
        <w:rPr>
          <w:rFonts w:ascii="Times New Roman" w:hAnsi="Times New Roman" w:cs="Times New Roman"/>
          <w:sz w:val="24"/>
          <w:szCs w:val="24"/>
        </w:rPr>
        <w:t xml:space="preserve">W pierwotnym zamyśle artysty kamienny ołtarz boczny (podobnie jak pozostałe wyposażenie ołtarzowe kościoła) miał być nieodłącznym elementem aranżacji całego wnętrza spójnym </w:t>
      </w:r>
      <w:r w:rsidR="00695178">
        <w:rPr>
          <w:rFonts w:ascii="Times New Roman" w:hAnsi="Times New Roman" w:cs="Times New Roman"/>
          <w:sz w:val="24"/>
          <w:szCs w:val="24"/>
        </w:rPr>
        <w:t xml:space="preserve">                 </w:t>
      </w:r>
      <w:r>
        <w:rPr>
          <w:rFonts w:ascii="Times New Roman" w:hAnsi="Times New Roman" w:cs="Times New Roman"/>
          <w:sz w:val="24"/>
          <w:szCs w:val="24"/>
        </w:rPr>
        <w:t>z polichromowanymi ścianami. A zatem w trakcie konserwacji malowideł ściennych udało się z powodzeniem przywrócić pierwotną kolorystykę ołtarza odpowiadającą kolorystyce malowideł. Części złocone natomiast (np. profilowania, gzymsy, rama, kapitele, bazy) nie zostały zakonserwowane. Obecnie partie złocone pokryte są grubą, sztywną warstwą złotolu, co negatywnie wpływa na całą estetykę ołtarzy. W pierwotnej warstwie złocenia były wykonane metodą na mikstion (analogicznie do ołtarza głównego).</w:t>
      </w:r>
    </w:p>
    <w:p w14:paraId="06FD40CC" w14:textId="77777777" w:rsidR="00695178" w:rsidRPr="00470A8D" w:rsidRDefault="00695178" w:rsidP="00695178">
      <w:pPr>
        <w:pStyle w:val="Akapitzlist"/>
        <w:spacing w:after="0" w:line="264" w:lineRule="auto"/>
        <w:jc w:val="both"/>
        <w:rPr>
          <w:rFonts w:ascii="Times New Roman" w:hAnsi="Times New Roman" w:cs="Times New Roman"/>
          <w:sz w:val="24"/>
          <w:szCs w:val="24"/>
        </w:rPr>
      </w:pPr>
    </w:p>
    <w:p w14:paraId="138344EA" w14:textId="32F9246A" w:rsidR="008B56C0" w:rsidRPr="00470A8D" w:rsidRDefault="008B56C0" w:rsidP="00695178">
      <w:pPr>
        <w:pStyle w:val="Akapitzlist"/>
        <w:numPr>
          <w:ilvl w:val="0"/>
          <w:numId w:val="1"/>
        </w:numPr>
        <w:tabs>
          <w:tab w:val="left" w:pos="360"/>
        </w:tabs>
        <w:suppressAutoHyphens/>
        <w:spacing w:after="0" w:line="264" w:lineRule="auto"/>
        <w:jc w:val="both"/>
        <w:rPr>
          <w:rFonts w:ascii="Times New Roman" w:hAnsi="Times New Roman" w:cs="Times New Roman"/>
          <w:b/>
          <w:sz w:val="26"/>
          <w:szCs w:val="26"/>
        </w:rPr>
      </w:pPr>
      <w:r w:rsidRPr="00995565">
        <w:rPr>
          <w:rFonts w:ascii="Times New Roman" w:hAnsi="Times New Roman" w:cs="Times New Roman"/>
          <w:b/>
          <w:sz w:val="26"/>
          <w:szCs w:val="26"/>
        </w:rPr>
        <w:t>Wskazanie oczekiwanych efektów prac lub badań</w:t>
      </w:r>
    </w:p>
    <w:p w14:paraId="2914C097" w14:textId="77777777" w:rsidR="00470A8D" w:rsidRDefault="00470A8D" w:rsidP="00695178">
      <w:pPr>
        <w:pStyle w:val="Akapitzlist"/>
        <w:spacing w:after="0" w:line="264" w:lineRule="auto"/>
        <w:jc w:val="both"/>
        <w:rPr>
          <w:rFonts w:ascii="Times New Roman" w:hAnsi="Times New Roman"/>
          <w:sz w:val="24"/>
          <w:szCs w:val="24"/>
        </w:rPr>
      </w:pPr>
      <w:r w:rsidRPr="00470A8D">
        <w:rPr>
          <w:rFonts w:ascii="Times New Roman" w:hAnsi="Times New Roman"/>
          <w:sz w:val="24"/>
          <w:szCs w:val="24"/>
        </w:rPr>
        <w:t xml:space="preserve">Głównym celem prac konserwatorskich jest przywrócenie pierwotnej estetyki ołtarza w partii złoconych ołtarza. </w:t>
      </w:r>
    </w:p>
    <w:p w14:paraId="72B18830" w14:textId="77777777" w:rsidR="00695178" w:rsidRPr="00470A8D" w:rsidRDefault="00695178" w:rsidP="00695178">
      <w:pPr>
        <w:pStyle w:val="Akapitzlist"/>
        <w:spacing w:after="0" w:line="264" w:lineRule="auto"/>
        <w:jc w:val="both"/>
        <w:rPr>
          <w:rFonts w:ascii="Times New Roman" w:hAnsi="Times New Roman"/>
          <w:b/>
          <w:sz w:val="24"/>
          <w:szCs w:val="24"/>
        </w:rPr>
      </w:pPr>
    </w:p>
    <w:p w14:paraId="09CA7F3D" w14:textId="77777777" w:rsidR="008B56C0" w:rsidRDefault="008B56C0" w:rsidP="00695178">
      <w:pPr>
        <w:numPr>
          <w:ilvl w:val="0"/>
          <w:numId w:val="1"/>
        </w:numPr>
        <w:tabs>
          <w:tab w:val="left" w:pos="360"/>
        </w:tabs>
        <w:suppressAutoHyphens/>
        <w:spacing w:after="0" w:line="264" w:lineRule="auto"/>
        <w:jc w:val="both"/>
        <w:rPr>
          <w:rFonts w:ascii="Times New Roman" w:hAnsi="Times New Roman" w:cs="Times New Roman"/>
          <w:b/>
          <w:sz w:val="26"/>
          <w:szCs w:val="26"/>
        </w:rPr>
      </w:pPr>
      <w:r w:rsidRPr="00995565">
        <w:rPr>
          <w:rFonts w:ascii="Times New Roman" w:hAnsi="Times New Roman" w:cs="Times New Roman"/>
          <w:b/>
          <w:sz w:val="26"/>
          <w:szCs w:val="26"/>
        </w:rPr>
        <w:t xml:space="preserve">Wskazanie przewidzianych do wykonania czynności z podaniem metod, materiałów i technik - program prac konserwatorskich </w:t>
      </w:r>
    </w:p>
    <w:p w14:paraId="23263537" w14:textId="77777777" w:rsidR="002362D4" w:rsidRPr="0003304F" w:rsidRDefault="002362D4" w:rsidP="00695178">
      <w:pPr>
        <w:pStyle w:val="Akapitzlist"/>
        <w:numPr>
          <w:ilvl w:val="0"/>
          <w:numId w:val="26"/>
        </w:numPr>
        <w:spacing w:after="0" w:line="264" w:lineRule="auto"/>
        <w:rPr>
          <w:rStyle w:val="fontstyle01"/>
        </w:rPr>
      </w:pPr>
      <w:r>
        <w:rPr>
          <w:rStyle w:val="fontstyle01"/>
        </w:rPr>
        <w:t xml:space="preserve">Wykonanie </w:t>
      </w:r>
      <w:r w:rsidRPr="0003304F">
        <w:rPr>
          <w:rStyle w:val="fontstyle01"/>
        </w:rPr>
        <w:t>dokumentacji fotograficz</w:t>
      </w:r>
      <w:r w:rsidR="00C57F9C">
        <w:rPr>
          <w:rStyle w:val="fontstyle01"/>
        </w:rPr>
        <w:t>nej i opisowej.</w:t>
      </w:r>
    </w:p>
    <w:p w14:paraId="0BD43276" w14:textId="77777777" w:rsidR="002362D4" w:rsidRDefault="00C57F9C" w:rsidP="00695178">
      <w:pPr>
        <w:pStyle w:val="Akapitzlist"/>
        <w:numPr>
          <w:ilvl w:val="0"/>
          <w:numId w:val="26"/>
        </w:numPr>
        <w:spacing w:after="0" w:line="264" w:lineRule="auto"/>
        <w:jc w:val="both"/>
        <w:rPr>
          <w:rStyle w:val="fontstyle01"/>
        </w:rPr>
      </w:pPr>
      <w:r>
        <w:rPr>
          <w:rStyle w:val="fontstyle01"/>
        </w:rPr>
        <w:t>Ewentualny demontaż niektórych elementów ołtarza (np. rzeźb</w:t>
      </w:r>
      <w:r w:rsidR="00A0630D">
        <w:rPr>
          <w:rStyle w:val="fontstyle01"/>
        </w:rPr>
        <w:t>, demontowalnych sterczyn, detali</w:t>
      </w:r>
      <w:r>
        <w:rPr>
          <w:rStyle w:val="fontstyle01"/>
        </w:rPr>
        <w:t>).</w:t>
      </w:r>
    </w:p>
    <w:p w14:paraId="66A0842C" w14:textId="77777777" w:rsidR="00A0630D" w:rsidRPr="0003304F" w:rsidRDefault="00A0630D" w:rsidP="00695178">
      <w:pPr>
        <w:pStyle w:val="Akapitzlist"/>
        <w:numPr>
          <w:ilvl w:val="0"/>
          <w:numId w:val="26"/>
        </w:numPr>
        <w:spacing w:after="0" w:line="264" w:lineRule="auto"/>
        <w:jc w:val="both"/>
        <w:rPr>
          <w:rStyle w:val="fontstyle01"/>
        </w:rPr>
      </w:pPr>
      <w:r>
        <w:rPr>
          <w:rStyle w:val="fontstyle01"/>
        </w:rPr>
        <w:t>Usunięcie złotolu.</w:t>
      </w:r>
    </w:p>
    <w:p w14:paraId="36FB8BBD" w14:textId="77777777" w:rsidR="002362D4" w:rsidRPr="0003304F" w:rsidRDefault="00A0630D" w:rsidP="00695178">
      <w:pPr>
        <w:pStyle w:val="Akapitzlist"/>
        <w:numPr>
          <w:ilvl w:val="0"/>
          <w:numId w:val="26"/>
        </w:numPr>
        <w:spacing w:after="0" w:line="264" w:lineRule="auto"/>
        <w:jc w:val="both"/>
        <w:rPr>
          <w:rStyle w:val="fontstyle01"/>
        </w:rPr>
      </w:pPr>
      <w:r>
        <w:rPr>
          <w:rStyle w:val="fontstyle01"/>
        </w:rPr>
        <w:t>Korekta lub u</w:t>
      </w:r>
      <w:r w:rsidR="00352BAA">
        <w:rPr>
          <w:rStyle w:val="fontstyle01"/>
        </w:rPr>
        <w:t>sun</w:t>
      </w:r>
      <w:r>
        <w:rPr>
          <w:rStyle w:val="fontstyle01"/>
        </w:rPr>
        <w:t xml:space="preserve">ięcie źle wykonanych kitów. </w:t>
      </w:r>
    </w:p>
    <w:p w14:paraId="6B2C9FE2" w14:textId="77777777" w:rsidR="002362D4" w:rsidRDefault="00352BAA" w:rsidP="00695178">
      <w:pPr>
        <w:pStyle w:val="Akapitzlist"/>
        <w:numPr>
          <w:ilvl w:val="0"/>
          <w:numId w:val="26"/>
        </w:numPr>
        <w:spacing w:after="0" w:line="264" w:lineRule="auto"/>
        <w:jc w:val="both"/>
        <w:rPr>
          <w:rStyle w:val="fontstyle01"/>
        </w:rPr>
      </w:pPr>
      <w:r>
        <w:rPr>
          <w:rStyle w:val="fontstyle01"/>
        </w:rPr>
        <w:t>Ewentualna r</w:t>
      </w:r>
      <w:r w:rsidR="00A0630D">
        <w:rPr>
          <w:rStyle w:val="fontstyle01"/>
        </w:rPr>
        <w:t xml:space="preserve">ekonstrukcje </w:t>
      </w:r>
      <w:r w:rsidR="002362D4">
        <w:rPr>
          <w:rStyle w:val="fontstyle01"/>
        </w:rPr>
        <w:t>ubytków formy rzeźbiarskiej</w:t>
      </w:r>
      <w:r w:rsidR="00A0630D">
        <w:rPr>
          <w:rStyle w:val="fontstyle01"/>
        </w:rPr>
        <w:t xml:space="preserve"> (żywica Araldit, kit akrylowy). </w:t>
      </w:r>
    </w:p>
    <w:p w14:paraId="29FE9338" w14:textId="77777777" w:rsidR="00A0630D" w:rsidRPr="0003304F" w:rsidRDefault="00A0630D" w:rsidP="00695178">
      <w:pPr>
        <w:pStyle w:val="Akapitzlist"/>
        <w:numPr>
          <w:ilvl w:val="0"/>
          <w:numId w:val="26"/>
        </w:numPr>
        <w:spacing w:after="0" w:line="264" w:lineRule="auto"/>
        <w:jc w:val="both"/>
        <w:rPr>
          <w:rStyle w:val="fontstyle01"/>
        </w:rPr>
      </w:pPr>
      <w:r>
        <w:rPr>
          <w:rStyle w:val="fontstyle01"/>
        </w:rPr>
        <w:t>Zaizolowanie powierzchni pod złocenia (Paraloid B-72 3% w toluenie).</w:t>
      </w:r>
    </w:p>
    <w:p w14:paraId="26629766" w14:textId="77777777" w:rsidR="00352BAA" w:rsidRPr="00A0630D" w:rsidRDefault="002362D4" w:rsidP="00695178">
      <w:pPr>
        <w:pStyle w:val="Akapitzlist"/>
        <w:numPr>
          <w:ilvl w:val="0"/>
          <w:numId w:val="26"/>
        </w:numPr>
        <w:spacing w:after="0" w:line="264" w:lineRule="auto"/>
        <w:jc w:val="both"/>
        <w:rPr>
          <w:rFonts w:ascii="Times New Roman" w:hAnsi="Times New Roman" w:cs="Times New Roman"/>
          <w:color w:val="000000"/>
          <w:sz w:val="24"/>
          <w:szCs w:val="24"/>
        </w:rPr>
      </w:pPr>
      <w:r w:rsidRPr="002B33BA">
        <w:rPr>
          <w:rStyle w:val="fontstyle01"/>
        </w:rPr>
        <w:t>Wykonanie prac pozłotniczych – w zależności od stanu zachowania odsłoniętej, oryginalnej</w:t>
      </w:r>
      <w:r w:rsidRPr="002B33BA">
        <w:rPr>
          <w:color w:val="000000"/>
          <w:sz w:val="24"/>
          <w:szCs w:val="24"/>
        </w:rPr>
        <w:t xml:space="preserve"> </w:t>
      </w:r>
      <w:r w:rsidRPr="002B33BA">
        <w:rPr>
          <w:rStyle w:val="fontstyle01"/>
        </w:rPr>
        <w:t>warstwy złoceń – retusz w technikach pozłotniczych, rekonstrukcja złoceń w niezachowanych lu</w:t>
      </w:r>
      <w:r>
        <w:rPr>
          <w:rStyle w:val="fontstyle01"/>
        </w:rPr>
        <w:t>b silnie przetartych partiach (</w:t>
      </w:r>
      <w:r w:rsidR="00A0630D">
        <w:rPr>
          <w:rStyle w:val="fontstyle01"/>
        </w:rPr>
        <w:t>złoto płatkowe</w:t>
      </w:r>
      <w:r w:rsidRPr="002B33BA">
        <w:rPr>
          <w:rStyle w:val="fontstyle01"/>
        </w:rPr>
        <w:t xml:space="preserve"> w technice oryginału</w:t>
      </w:r>
      <w:r w:rsidR="00A0630D">
        <w:rPr>
          <w:rStyle w:val="fontstyle01"/>
        </w:rPr>
        <w:t xml:space="preserve"> – na mikstion).</w:t>
      </w:r>
    </w:p>
    <w:p w14:paraId="2F56E58B" w14:textId="77777777" w:rsidR="002362D4" w:rsidRPr="0003304F" w:rsidRDefault="002362D4" w:rsidP="00695178">
      <w:pPr>
        <w:pStyle w:val="Akapitzlist"/>
        <w:numPr>
          <w:ilvl w:val="0"/>
          <w:numId w:val="26"/>
        </w:numPr>
        <w:spacing w:after="0" w:line="264" w:lineRule="auto"/>
        <w:rPr>
          <w:rStyle w:val="fontstyle01"/>
        </w:rPr>
      </w:pPr>
      <w:r w:rsidRPr="0003304F">
        <w:rPr>
          <w:rStyle w:val="fontstyle01"/>
        </w:rPr>
        <w:t>Opracowanie dokumentacji konserwatorskiej</w:t>
      </w:r>
      <w:r>
        <w:rPr>
          <w:rStyle w:val="fontstyle01"/>
        </w:rPr>
        <w:t>.</w:t>
      </w:r>
    </w:p>
    <w:p w14:paraId="33B0D5E5" w14:textId="77777777" w:rsidR="008B56C0" w:rsidRDefault="008B56C0" w:rsidP="008B56C0">
      <w:pPr>
        <w:spacing w:after="0"/>
        <w:jc w:val="both"/>
        <w:rPr>
          <w:rStyle w:val="fontstyle01"/>
        </w:rPr>
      </w:pPr>
    </w:p>
    <w:p w14:paraId="220A8836" w14:textId="77777777" w:rsidR="00B93165" w:rsidRDefault="00B93165" w:rsidP="007A4A26">
      <w:pPr>
        <w:pStyle w:val="Akapitzlist"/>
        <w:jc w:val="both"/>
        <w:rPr>
          <w:rFonts w:ascii="Times New Roman" w:hAnsi="Times New Roman" w:cs="Times New Roman"/>
          <w:b/>
          <w:color w:val="000000"/>
          <w:sz w:val="24"/>
          <w:szCs w:val="24"/>
        </w:rPr>
      </w:pPr>
    </w:p>
    <w:p w14:paraId="0918472D" w14:textId="77777777" w:rsidR="00B93165" w:rsidRDefault="00B93165" w:rsidP="007A4A26">
      <w:pPr>
        <w:pStyle w:val="Akapitzlist"/>
        <w:jc w:val="both"/>
        <w:rPr>
          <w:rFonts w:ascii="Times New Roman" w:hAnsi="Times New Roman" w:cs="Times New Roman"/>
          <w:b/>
          <w:color w:val="000000"/>
          <w:sz w:val="24"/>
          <w:szCs w:val="24"/>
        </w:rPr>
      </w:pPr>
    </w:p>
    <w:p w14:paraId="036F4EBC" w14:textId="77777777" w:rsidR="00B93165" w:rsidRDefault="00B93165" w:rsidP="007A4A26">
      <w:pPr>
        <w:pStyle w:val="Akapitzlist"/>
        <w:jc w:val="both"/>
        <w:rPr>
          <w:rFonts w:ascii="Times New Roman" w:hAnsi="Times New Roman" w:cs="Times New Roman"/>
          <w:b/>
          <w:color w:val="000000"/>
          <w:sz w:val="24"/>
          <w:szCs w:val="24"/>
        </w:rPr>
      </w:pPr>
    </w:p>
    <w:sectPr w:rsidR="00B93165" w:rsidSect="00695178">
      <w:pgSz w:w="11906" w:h="16838"/>
      <w:pgMar w:top="567" w:right="849"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C5BC6" w14:textId="77777777" w:rsidR="0037531A" w:rsidRDefault="0037531A" w:rsidP="002412CD">
      <w:pPr>
        <w:spacing w:after="0" w:line="240" w:lineRule="auto"/>
      </w:pPr>
      <w:r>
        <w:separator/>
      </w:r>
    </w:p>
  </w:endnote>
  <w:endnote w:type="continuationSeparator" w:id="0">
    <w:p w14:paraId="7C678D28" w14:textId="77777777" w:rsidR="0037531A" w:rsidRDefault="0037531A" w:rsidP="0024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0349A" w14:textId="77777777" w:rsidR="0037531A" w:rsidRDefault="0037531A" w:rsidP="002412CD">
      <w:pPr>
        <w:spacing w:after="0" w:line="240" w:lineRule="auto"/>
      </w:pPr>
      <w:r>
        <w:separator/>
      </w:r>
    </w:p>
  </w:footnote>
  <w:footnote w:type="continuationSeparator" w:id="0">
    <w:p w14:paraId="0BC09F90" w14:textId="77777777" w:rsidR="0037531A" w:rsidRDefault="0037531A" w:rsidP="00241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B1B08"/>
    <w:multiLevelType w:val="hybridMultilevel"/>
    <w:tmpl w:val="C04CD5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785532"/>
    <w:multiLevelType w:val="hybridMultilevel"/>
    <w:tmpl w:val="45C85FE6"/>
    <w:lvl w:ilvl="0" w:tplc="4A5AC7D2">
      <w:start w:val="1"/>
      <w:numFmt w:val="upperLetter"/>
      <w:lvlText w:val="%1."/>
      <w:lvlJc w:val="left"/>
      <w:pPr>
        <w:ind w:left="786" w:hanging="360"/>
      </w:pPr>
      <w:rPr>
        <w:rFonts w:hint="default"/>
        <w:u w:val="singl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8E54B74"/>
    <w:multiLevelType w:val="hybridMultilevel"/>
    <w:tmpl w:val="78AE3126"/>
    <w:lvl w:ilvl="0" w:tplc="0B504B44">
      <w:start w:val="1"/>
      <w:numFmt w:val="decimal"/>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3" w15:restartNumberingAfterBreak="0">
    <w:nsid w:val="1A4A4853"/>
    <w:multiLevelType w:val="hybridMultilevel"/>
    <w:tmpl w:val="E4D09F6E"/>
    <w:lvl w:ilvl="0" w:tplc="10FC0206">
      <w:start w:val="1"/>
      <w:numFmt w:val="decimal"/>
      <w:lvlText w:val="%1."/>
      <w:lvlJc w:val="left"/>
      <w:pPr>
        <w:ind w:left="720" w:hanging="360"/>
      </w:pPr>
      <w:rPr>
        <w:rFonts w:ascii="Times New Roman" w:hAnsi="Times New Roman" w:cs="Times New Roman" w:hint="default"/>
        <w:b w:val="0"/>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F60E45"/>
    <w:multiLevelType w:val="hybridMultilevel"/>
    <w:tmpl w:val="70CE0684"/>
    <w:lvl w:ilvl="0" w:tplc="E760E8C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229576E1"/>
    <w:multiLevelType w:val="hybridMultilevel"/>
    <w:tmpl w:val="C1AC9862"/>
    <w:lvl w:ilvl="0" w:tplc="D18EE9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7D0B97"/>
    <w:multiLevelType w:val="hybridMultilevel"/>
    <w:tmpl w:val="83E0B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437A53"/>
    <w:multiLevelType w:val="hybridMultilevel"/>
    <w:tmpl w:val="0CD23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A41C3B"/>
    <w:multiLevelType w:val="hybridMultilevel"/>
    <w:tmpl w:val="21F2980C"/>
    <w:lvl w:ilvl="0" w:tplc="92B802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32D12EBA"/>
    <w:multiLevelType w:val="hybridMultilevel"/>
    <w:tmpl w:val="CF6624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F756A8"/>
    <w:multiLevelType w:val="hybridMultilevel"/>
    <w:tmpl w:val="B7CEF10A"/>
    <w:lvl w:ilvl="0" w:tplc="E760E8C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074539E"/>
    <w:multiLevelType w:val="hybridMultilevel"/>
    <w:tmpl w:val="A1AA8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6572E8"/>
    <w:multiLevelType w:val="hybridMultilevel"/>
    <w:tmpl w:val="BB042B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1D5161"/>
    <w:multiLevelType w:val="hybridMultilevel"/>
    <w:tmpl w:val="84CC1A30"/>
    <w:lvl w:ilvl="0" w:tplc="E760E8C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8830A7D"/>
    <w:multiLevelType w:val="hybridMultilevel"/>
    <w:tmpl w:val="25662872"/>
    <w:lvl w:ilvl="0" w:tplc="13F886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B33A6C"/>
    <w:multiLevelType w:val="hybridMultilevel"/>
    <w:tmpl w:val="D2467962"/>
    <w:lvl w:ilvl="0" w:tplc="0B504B44">
      <w:start w:val="1"/>
      <w:numFmt w:val="decimal"/>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6" w15:restartNumberingAfterBreak="0">
    <w:nsid w:val="4979706E"/>
    <w:multiLevelType w:val="hybridMultilevel"/>
    <w:tmpl w:val="D2467962"/>
    <w:lvl w:ilvl="0" w:tplc="0B504B44">
      <w:start w:val="1"/>
      <w:numFmt w:val="decimal"/>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7" w15:restartNumberingAfterBreak="0">
    <w:nsid w:val="4F6237EC"/>
    <w:multiLevelType w:val="hybridMultilevel"/>
    <w:tmpl w:val="751AF3E6"/>
    <w:lvl w:ilvl="0" w:tplc="5D6C7B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5A85637"/>
    <w:multiLevelType w:val="hybridMultilevel"/>
    <w:tmpl w:val="AF525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775490"/>
    <w:multiLevelType w:val="hybridMultilevel"/>
    <w:tmpl w:val="71564D2E"/>
    <w:lvl w:ilvl="0" w:tplc="0415000F">
      <w:start w:val="1"/>
      <w:numFmt w:val="decimal"/>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3A31C8"/>
    <w:multiLevelType w:val="hybridMultilevel"/>
    <w:tmpl w:val="8EE21D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674DC6"/>
    <w:multiLevelType w:val="hybridMultilevel"/>
    <w:tmpl w:val="814258B6"/>
    <w:lvl w:ilvl="0" w:tplc="0B504B44">
      <w:start w:val="1"/>
      <w:numFmt w:val="decimal"/>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2" w15:restartNumberingAfterBreak="0">
    <w:nsid w:val="6C0F4B8D"/>
    <w:multiLevelType w:val="hybridMultilevel"/>
    <w:tmpl w:val="336E8186"/>
    <w:lvl w:ilvl="0" w:tplc="72B4C548">
      <w:start w:val="1"/>
      <w:numFmt w:val="upperLetter"/>
      <w:lvlText w:val="%1."/>
      <w:lvlJc w:val="left"/>
      <w:pPr>
        <w:ind w:left="1495" w:hanging="360"/>
      </w:pPr>
      <w:rPr>
        <w:rFonts w:hint="default"/>
        <w:u w:val="single"/>
      </w:r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23" w15:restartNumberingAfterBreak="0">
    <w:nsid w:val="6CED0288"/>
    <w:multiLevelType w:val="hybridMultilevel"/>
    <w:tmpl w:val="FA620380"/>
    <w:lvl w:ilvl="0" w:tplc="0415000F">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753D93"/>
    <w:multiLevelType w:val="hybridMultilevel"/>
    <w:tmpl w:val="FFD062A4"/>
    <w:lvl w:ilvl="0" w:tplc="04150001">
      <w:start w:val="1"/>
      <w:numFmt w:val="bullet"/>
      <w:lvlText w:val=""/>
      <w:lvlJc w:val="left"/>
      <w:pPr>
        <w:tabs>
          <w:tab w:val="num" w:pos="1430"/>
        </w:tabs>
        <w:ind w:left="1430" w:hanging="360"/>
      </w:pPr>
      <w:rPr>
        <w:rFonts w:ascii="Symbol" w:hAnsi="Symbol" w:hint="default"/>
      </w:rPr>
    </w:lvl>
    <w:lvl w:ilvl="1" w:tplc="04150003" w:tentative="1">
      <w:start w:val="1"/>
      <w:numFmt w:val="bullet"/>
      <w:lvlText w:val="o"/>
      <w:lvlJc w:val="left"/>
      <w:pPr>
        <w:tabs>
          <w:tab w:val="num" w:pos="2150"/>
        </w:tabs>
        <w:ind w:left="2150" w:hanging="360"/>
      </w:pPr>
      <w:rPr>
        <w:rFonts w:ascii="Courier New" w:hAnsi="Courier New" w:cs="Courier New" w:hint="default"/>
      </w:rPr>
    </w:lvl>
    <w:lvl w:ilvl="2" w:tplc="04150005" w:tentative="1">
      <w:start w:val="1"/>
      <w:numFmt w:val="bullet"/>
      <w:lvlText w:val=""/>
      <w:lvlJc w:val="left"/>
      <w:pPr>
        <w:tabs>
          <w:tab w:val="num" w:pos="2870"/>
        </w:tabs>
        <w:ind w:left="2870" w:hanging="360"/>
      </w:pPr>
      <w:rPr>
        <w:rFonts w:ascii="Wingdings" w:hAnsi="Wingdings" w:hint="default"/>
      </w:rPr>
    </w:lvl>
    <w:lvl w:ilvl="3" w:tplc="04150001" w:tentative="1">
      <w:start w:val="1"/>
      <w:numFmt w:val="bullet"/>
      <w:lvlText w:val=""/>
      <w:lvlJc w:val="left"/>
      <w:pPr>
        <w:tabs>
          <w:tab w:val="num" w:pos="3590"/>
        </w:tabs>
        <w:ind w:left="3590" w:hanging="360"/>
      </w:pPr>
      <w:rPr>
        <w:rFonts w:ascii="Symbol" w:hAnsi="Symbol" w:hint="default"/>
      </w:rPr>
    </w:lvl>
    <w:lvl w:ilvl="4" w:tplc="04150003" w:tentative="1">
      <w:start w:val="1"/>
      <w:numFmt w:val="bullet"/>
      <w:lvlText w:val="o"/>
      <w:lvlJc w:val="left"/>
      <w:pPr>
        <w:tabs>
          <w:tab w:val="num" w:pos="4310"/>
        </w:tabs>
        <w:ind w:left="4310" w:hanging="360"/>
      </w:pPr>
      <w:rPr>
        <w:rFonts w:ascii="Courier New" w:hAnsi="Courier New" w:cs="Courier New" w:hint="default"/>
      </w:rPr>
    </w:lvl>
    <w:lvl w:ilvl="5" w:tplc="04150005" w:tentative="1">
      <w:start w:val="1"/>
      <w:numFmt w:val="bullet"/>
      <w:lvlText w:val=""/>
      <w:lvlJc w:val="left"/>
      <w:pPr>
        <w:tabs>
          <w:tab w:val="num" w:pos="5030"/>
        </w:tabs>
        <w:ind w:left="5030" w:hanging="360"/>
      </w:pPr>
      <w:rPr>
        <w:rFonts w:ascii="Wingdings" w:hAnsi="Wingdings" w:hint="default"/>
      </w:rPr>
    </w:lvl>
    <w:lvl w:ilvl="6" w:tplc="04150001" w:tentative="1">
      <w:start w:val="1"/>
      <w:numFmt w:val="bullet"/>
      <w:lvlText w:val=""/>
      <w:lvlJc w:val="left"/>
      <w:pPr>
        <w:tabs>
          <w:tab w:val="num" w:pos="5750"/>
        </w:tabs>
        <w:ind w:left="5750" w:hanging="360"/>
      </w:pPr>
      <w:rPr>
        <w:rFonts w:ascii="Symbol" w:hAnsi="Symbol" w:hint="default"/>
      </w:rPr>
    </w:lvl>
    <w:lvl w:ilvl="7" w:tplc="04150003" w:tentative="1">
      <w:start w:val="1"/>
      <w:numFmt w:val="bullet"/>
      <w:lvlText w:val="o"/>
      <w:lvlJc w:val="left"/>
      <w:pPr>
        <w:tabs>
          <w:tab w:val="num" w:pos="6470"/>
        </w:tabs>
        <w:ind w:left="6470" w:hanging="360"/>
      </w:pPr>
      <w:rPr>
        <w:rFonts w:ascii="Courier New" w:hAnsi="Courier New" w:cs="Courier New" w:hint="default"/>
      </w:rPr>
    </w:lvl>
    <w:lvl w:ilvl="8" w:tplc="04150005" w:tentative="1">
      <w:start w:val="1"/>
      <w:numFmt w:val="bullet"/>
      <w:lvlText w:val=""/>
      <w:lvlJc w:val="left"/>
      <w:pPr>
        <w:tabs>
          <w:tab w:val="num" w:pos="7190"/>
        </w:tabs>
        <w:ind w:left="7190" w:hanging="360"/>
      </w:pPr>
      <w:rPr>
        <w:rFonts w:ascii="Wingdings" w:hAnsi="Wingdings" w:hint="default"/>
      </w:rPr>
    </w:lvl>
  </w:abstractNum>
  <w:abstractNum w:abstractNumId="25" w15:restartNumberingAfterBreak="0">
    <w:nsid w:val="77512594"/>
    <w:multiLevelType w:val="hybridMultilevel"/>
    <w:tmpl w:val="567C32A2"/>
    <w:lvl w:ilvl="0" w:tplc="B8507B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49809180">
    <w:abstractNumId w:val="7"/>
  </w:num>
  <w:num w:numId="2" w16cid:durableId="1387874947">
    <w:abstractNumId w:val="9"/>
  </w:num>
  <w:num w:numId="3" w16cid:durableId="1571114229">
    <w:abstractNumId w:val="19"/>
  </w:num>
  <w:num w:numId="4" w16cid:durableId="1122261085">
    <w:abstractNumId w:val="20"/>
  </w:num>
  <w:num w:numId="5" w16cid:durableId="222176831">
    <w:abstractNumId w:val="17"/>
  </w:num>
  <w:num w:numId="6" w16cid:durableId="1019090493">
    <w:abstractNumId w:val="12"/>
  </w:num>
  <w:num w:numId="7" w16cid:durableId="1855412112">
    <w:abstractNumId w:val="22"/>
  </w:num>
  <w:num w:numId="8" w16cid:durableId="103306684">
    <w:abstractNumId w:val="1"/>
  </w:num>
  <w:num w:numId="9" w16cid:durableId="1542862451">
    <w:abstractNumId w:val="23"/>
  </w:num>
  <w:num w:numId="10" w16cid:durableId="438912395">
    <w:abstractNumId w:val="0"/>
  </w:num>
  <w:num w:numId="11" w16cid:durableId="502933095">
    <w:abstractNumId w:val="6"/>
  </w:num>
  <w:num w:numId="12" w16cid:durableId="1097289219">
    <w:abstractNumId w:val="15"/>
  </w:num>
  <w:num w:numId="13" w16cid:durableId="1233584290">
    <w:abstractNumId w:val="24"/>
  </w:num>
  <w:num w:numId="14" w16cid:durableId="832178970">
    <w:abstractNumId w:val="3"/>
  </w:num>
  <w:num w:numId="15" w16cid:durableId="962345911">
    <w:abstractNumId w:val="5"/>
  </w:num>
  <w:num w:numId="16" w16cid:durableId="238639979">
    <w:abstractNumId w:val="21"/>
  </w:num>
  <w:num w:numId="17" w16cid:durableId="1763531365">
    <w:abstractNumId w:val="16"/>
  </w:num>
  <w:num w:numId="18" w16cid:durableId="1344671038">
    <w:abstractNumId w:val="2"/>
  </w:num>
  <w:num w:numId="19" w16cid:durableId="1142233551">
    <w:abstractNumId w:val="8"/>
  </w:num>
  <w:num w:numId="20" w16cid:durableId="687751902">
    <w:abstractNumId w:val="13"/>
  </w:num>
  <w:num w:numId="21" w16cid:durableId="2043818550">
    <w:abstractNumId w:val="10"/>
  </w:num>
  <w:num w:numId="22" w16cid:durableId="761025342">
    <w:abstractNumId w:val="4"/>
  </w:num>
  <w:num w:numId="23" w16cid:durableId="1945069013">
    <w:abstractNumId w:val="25"/>
  </w:num>
  <w:num w:numId="24" w16cid:durableId="1821069089">
    <w:abstractNumId w:val="11"/>
  </w:num>
  <w:num w:numId="25" w16cid:durableId="588857002">
    <w:abstractNumId w:val="14"/>
  </w:num>
  <w:num w:numId="26" w16cid:durableId="12541281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84"/>
    <w:rsid w:val="000019E7"/>
    <w:rsid w:val="000067DA"/>
    <w:rsid w:val="00011351"/>
    <w:rsid w:val="000129B2"/>
    <w:rsid w:val="00015C4D"/>
    <w:rsid w:val="00016DB1"/>
    <w:rsid w:val="00035F83"/>
    <w:rsid w:val="00037F09"/>
    <w:rsid w:val="000410B7"/>
    <w:rsid w:val="0004390C"/>
    <w:rsid w:val="00056153"/>
    <w:rsid w:val="00061609"/>
    <w:rsid w:val="0006211E"/>
    <w:rsid w:val="00063102"/>
    <w:rsid w:val="000643DB"/>
    <w:rsid w:val="00064C1A"/>
    <w:rsid w:val="000736C5"/>
    <w:rsid w:val="00081F65"/>
    <w:rsid w:val="000957E0"/>
    <w:rsid w:val="00095CA6"/>
    <w:rsid w:val="000A3F7F"/>
    <w:rsid w:val="000A60BD"/>
    <w:rsid w:val="000B0F58"/>
    <w:rsid w:val="000B1998"/>
    <w:rsid w:val="000B49E0"/>
    <w:rsid w:val="000C2465"/>
    <w:rsid w:val="000C5B73"/>
    <w:rsid w:val="000D129D"/>
    <w:rsid w:val="000D1F93"/>
    <w:rsid w:val="000D3325"/>
    <w:rsid w:val="000D41CE"/>
    <w:rsid w:val="000D541E"/>
    <w:rsid w:val="000D700C"/>
    <w:rsid w:val="000E70AE"/>
    <w:rsid w:val="000E7BCA"/>
    <w:rsid w:val="000F2526"/>
    <w:rsid w:val="000F607D"/>
    <w:rsid w:val="000F7FFC"/>
    <w:rsid w:val="0010450F"/>
    <w:rsid w:val="00105043"/>
    <w:rsid w:val="001050BB"/>
    <w:rsid w:val="00106958"/>
    <w:rsid w:val="00110FD4"/>
    <w:rsid w:val="00123D99"/>
    <w:rsid w:val="001245B8"/>
    <w:rsid w:val="001248F9"/>
    <w:rsid w:val="00126E11"/>
    <w:rsid w:val="001315C2"/>
    <w:rsid w:val="00134422"/>
    <w:rsid w:val="00143876"/>
    <w:rsid w:val="00143F2E"/>
    <w:rsid w:val="00155201"/>
    <w:rsid w:val="0015690E"/>
    <w:rsid w:val="00166A60"/>
    <w:rsid w:val="0017187C"/>
    <w:rsid w:val="00172979"/>
    <w:rsid w:val="0017696F"/>
    <w:rsid w:val="00176DC3"/>
    <w:rsid w:val="001820E3"/>
    <w:rsid w:val="00186252"/>
    <w:rsid w:val="0019357C"/>
    <w:rsid w:val="001946A4"/>
    <w:rsid w:val="00197E71"/>
    <w:rsid w:val="001A0E70"/>
    <w:rsid w:val="001A739F"/>
    <w:rsid w:val="001B3592"/>
    <w:rsid w:val="001B5F97"/>
    <w:rsid w:val="001B6C9F"/>
    <w:rsid w:val="001C0C66"/>
    <w:rsid w:val="001C5C01"/>
    <w:rsid w:val="001C7876"/>
    <w:rsid w:val="001D322F"/>
    <w:rsid w:val="001D7F13"/>
    <w:rsid w:val="001E0FF7"/>
    <w:rsid w:val="001E34D1"/>
    <w:rsid w:val="001E6639"/>
    <w:rsid w:val="001E6D5D"/>
    <w:rsid w:val="001E6FF9"/>
    <w:rsid w:val="001F28CC"/>
    <w:rsid w:val="001F2FC8"/>
    <w:rsid w:val="001F3782"/>
    <w:rsid w:val="001F5646"/>
    <w:rsid w:val="002028E5"/>
    <w:rsid w:val="0021504A"/>
    <w:rsid w:val="00216401"/>
    <w:rsid w:val="002179EE"/>
    <w:rsid w:val="00223C89"/>
    <w:rsid w:val="00225241"/>
    <w:rsid w:val="0022762F"/>
    <w:rsid w:val="002278C8"/>
    <w:rsid w:val="00227BA3"/>
    <w:rsid w:val="00230E58"/>
    <w:rsid w:val="002362D4"/>
    <w:rsid w:val="00240A88"/>
    <w:rsid w:val="002412CD"/>
    <w:rsid w:val="00241A57"/>
    <w:rsid w:val="00241C38"/>
    <w:rsid w:val="00243428"/>
    <w:rsid w:val="0025407D"/>
    <w:rsid w:val="00264B75"/>
    <w:rsid w:val="002714A5"/>
    <w:rsid w:val="0027464E"/>
    <w:rsid w:val="00276C6B"/>
    <w:rsid w:val="002976B7"/>
    <w:rsid w:val="002B2B00"/>
    <w:rsid w:val="002B6238"/>
    <w:rsid w:val="002B6AA9"/>
    <w:rsid w:val="002B7161"/>
    <w:rsid w:val="002C1B05"/>
    <w:rsid w:val="002C78E9"/>
    <w:rsid w:val="002D5905"/>
    <w:rsid w:val="002F1C93"/>
    <w:rsid w:val="002F3CF5"/>
    <w:rsid w:val="003027C7"/>
    <w:rsid w:val="003111FA"/>
    <w:rsid w:val="0031258F"/>
    <w:rsid w:val="00314180"/>
    <w:rsid w:val="00321BA7"/>
    <w:rsid w:val="003240BB"/>
    <w:rsid w:val="003249A1"/>
    <w:rsid w:val="003317D4"/>
    <w:rsid w:val="00336085"/>
    <w:rsid w:val="00342174"/>
    <w:rsid w:val="00342727"/>
    <w:rsid w:val="00345C77"/>
    <w:rsid w:val="00347A71"/>
    <w:rsid w:val="00352BAA"/>
    <w:rsid w:val="00353523"/>
    <w:rsid w:val="00355D03"/>
    <w:rsid w:val="003659EC"/>
    <w:rsid w:val="0037531A"/>
    <w:rsid w:val="00376DC6"/>
    <w:rsid w:val="003771C8"/>
    <w:rsid w:val="00381281"/>
    <w:rsid w:val="00384DE2"/>
    <w:rsid w:val="00392C42"/>
    <w:rsid w:val="00395118"/>
    <w:rsid w:val="0039643C"/>
    <w:rsid w:val="003A3080"/>
    <w:rsid w:val="003A35A2"/>
    <w:rsid w:val="003A544D"/>
    <w:rsid w:val="003A561C"/>
    <w:rsid w:val="003B024B"/>
    <w:rsid w:val="003B26C0"/>
    <w:rsid w:val="003B4DA6"/>
    <w:rsid w:val="003B51F1"/>
    <w:rsid w:val="003B7454"/>
    <w:rsid w:val="003C1FD5"/>
    <w:rsid w:val="003C41AC"/>
    <w:rsid w:val="003C43B2"/>
    <w:rsid w:val="003C772C"/>
    <w:rsid w:val="003C7F5F"/>
    <w:rsid w:val="003D0399"/>
    <w:rsid w:val="003D18E9"/>
    <w:rsid w:val="003D2449"/>
    <w:rsid w:val="003E2EE3"/>
    <w:rsid w:val="003F178A"/>
    <w:rsid w:val="003F59C7"/>
    <w:rsid w:val="003F7040"/>
    <w:rsid w:val="00407F2C"/>
    <w:rsid w:val="00414294"/>
    <w:rsid w:val="00420CA3"/>
    <w:rsid w:val="00422CD5"/>
    <w:rsid w:val="00424EFF"/>
    <w:rsid w:val="004265A7"/>
    <w:rsid w:val="0043414A"/>
    <w:rsid w:val="004347FA"/>
    <w:rsid w:val="0043637C"/>
    <w:rsid w:val="00437E13"/>
    <w:rsid w:val="004402F9"/>
    <w:rsid w:val="00440AC4"/>
    <w:rsid w:val="00441EF2"/>
    <w:rsid w:val="004438AA"/>
    <w:rsid w:val="00444C45"/>
    <w:rsid w:val="00446B6A"/>
    <w:rsid w:val="00447D17"/>
    <w:rsid w:val="0046222D"/>
    <w:rsid w:val="00466119"/>
    <w:rsid w:val="00470A8D"/>
    <w:rsid w:val="00473739"/>
    <w:rsid w:val="00482492"/>
    <w:rsid w:val="0048509A"/>
    <w:rsid w:val="004903E5"/>
    <w:rsid w:val="00491313"/>
    <w:rsid w:val="00495F9E"/>
    <w:rsid w:val="004A593D"/>
    <w:rsid w:val="004A5BBF"/>
    <w:rsid w:val="004A6868"/>
    <w:rsid w:val="004B3339"/>
    <w:rsid w:val="004B52B3"/>
    <w:rsid w:val="004C30A8"/>
    <w:rsid w:val="004C6B0B"/>
    <w:rsid w:val="004D5802"/>
    <w:rsid w:val="004E36DB"/>
    <w:rsid w:val="004E50A6"/>
    <w:rsid w:val="004F2D7F"/>
    <w:rsid w:val="00500424"/>
    <w:rsid w:val="00507E6E"/>
    <w:rsid w:val="00514501"/>
    <w:rsid w:val="00514B1D"/>
    <w:rsid w:val="00514BFE"/>
    <w:rsid w:val="00515BF0"/>
    <w:rsid w:val="005257CB"/>
    <w:rsid w:val="00527119"/>
    <w:rsid w:val="005273FA"/>
    <w:rsid w:val="0055180F"/>
    <w:rsid w:val="00553AB3"/>
    <w:rsid w:val="00554613"/>
    <w:rsid w:val="0056090E"/>
    <w:rsid w:val="00563C35"/>
    <w:rsid w:val="00565DDE"/>
    <w:rsid w:val="00580EE3"/>
    <w:rsid w:val="005814DA"/>
    <w:rsid w:val="005819B3"/>
    <w:rsid w:val="00585628"/>
    <w:rsid w:val="00597432"/>
    <w:rsid w:val="005A06E9"/>
    <w:rsid w:val="005B2097"/>
    <w:rsid w:val="005B2541"/>
    <w:rsid w:val="005B7871"/>
    <w:rsid w:val="005C5B93"/>
    <w:rsid w:val="005D34F8"/>
    <w:rsid w:val="005D60DA"/>
    <w:rsid w:val="005D654A"/>
    <w:rsid w:val="005D6734"/>
    <w:rsid w:val="005E5D9F"/>
    <w:rsid w:val="005E5E47"/>
    <w:rsid w:val="005F1F5B"/>
    <w:rsid w:val="0060025E"/>
    <w:rsid w:val="00601614"/>
    <w:rsid w:val="006045FC"/>
    <w:rsid w:val="00605DFE"/>
    <w:rsid w:val="00615BC7"/>
    <w:rsid w:val="006212EE"/>
    <w:rsid w:val="006217C6"/>
    <w:rsid w:val="006278BA"/>
    <w:rsid w:val="00630B46"/>
    <w:rsid w:val="006329F5"/>
    <w:rsid w:val="00637B23"/>
    <w:rsid w:val="00642451"/>
    <w:rsid w:val="006444E6"/>
    <w:rsid w:val="00646140"/>
    <w:rsid w:val="00650356"/>
    <w:rsid w:val="00654046"/>
    <w:rsid w:val="006578A5"/>
    <w:rsid w:val="00657929"/>
    <w:rsid w:val="00661927"/>
    <w:rsid w:val="00662B2C"/>
    <w:rsid w:val="00662F18"/>
    <w:rsid w:val="006745CE"/>
    <w:rsid w:val="006770F3"/>
    <w:rsid w:val="00682278"/>
    <w:rsid w:val="00682C39"/>
    <w:rsid w:val="00694AF3"/>
    <w:rsid w:val="00695178"/>
    <w:rsid w:val="0069597A"/>
    <w:rsid w:val="006A43AC"/>
    <w:rsid w:val="006B5124"/>
    <w:rsid w:val="006B5F71"/>
    <w:rsid w:val="006C0F67"/>
    <w:rsid w:val="006C0F97"/>
    <w:rsid w:val="006C35CF"/>
    <w:rsid w:val="006C4FFB"/>
    <w:rsid w:val="006D058E"/>
    <w:rsid w:val="006D33F2"/>
    <w:rsid w:val="006E2A4D"/>
    <w:rsid w:val="006E3B02"/>
    <w:rsid w:val="006E546A"/>
    <w:rsid w:val="006E629D"/>
    <w:rsid w:val="006F1947"/>
    <w:rsid w:val="006F21B9"/>
    <w:rsid w:val="0071221A"/>
    <w:rsid w:val="00713AAD"/>
    <w:rsid w:val="00715A39"/>
    <w:rsid w:val="007177D6"/>
    <w:rsid w:val="0072317C"/>
    <w:rsid w:val="00723674"/>
    <w:rsid w:val="00723922"/>
    <w:rsid w:val="0073141C"/>
    <w:rsid w:val="007318D2"/>
    <w:rsid w:val="00731C71"/>
    <w:rsid w:val="00731CAF"/>
    <w:rsid w:val="00733C0E"/>
    <w:rsid w:val="00734999"/>
    <w:rsid w:val="007362B2"/>
    <w:rsid w:val="0074377F"/>
    <w:rsid w:val="007438D2"/>
    <w:rsid w:val="0074476F"/>
    <w:rsid w:val="007519AA"/>
    <w:rsid w:val="00751B9F"/>
    <w:rsid w:val="00751DB7"/>
    <w:rsid w:val="00755D6F"/>
    <w:rsid w:val="0075619F"/>
    <w:rsid w:val="00770D7E"/>
    <w:rsid w:val="0077654C"/>
    <w:rsid w:val="007832D8"/>
    <w:rsid w:val="00791A6F"/>
    <w:rsid w:val="0079654D"/>
    <w:rsid w:val="007A02CE"/>
    <w:rsid w:val="007A113D"/>
    <w:rsid w:val="007A1E4F"/>
    <w:rsid w:val="007A4A26"/>
    <w:rsid w:val="007B0AED"/>
    <w:rsid w:val="007B15A2"/>
    <w:rsid w:val="007B44F8"/>
    <w:rsid w:val="007B5334"/>
    <w:rsid w:val="007B78E8"/>
    <w:rsid w:val="007C3DE4"/>
    <w:rsid w:val="007C733A"/>
    <w:rsid w:val="007D1BCA"/>
    <w:rsid w:val="007D1D53"/>
    <w:rsid w:val="007D37A6"/>
    <w:rsid w:val="007E347D"/>
    <w:rsid w:val="007F2F5B"/>
    <w:rsid w:val="007F3548"/>
    <w:rsid w:val="00801DCE"/>
    <w:rsid w:val="00802F7D"/>
    <w:rsid w:val="00803675"/>
    <w:rsid w:val="00803952"/>
    <w:rsid w:val="00803996"/>
    <w:rsid w:val="00810814"/>
    <w:rsid w:val="00810B1D"/>
    <w:rsid w:val="00815077"/>
    <w:rsid w:val="00823689"/>
    <w:rsid w:val="00824A65"/>
    <w:rsid w:val="00825DB7"/>
    <w:rsid w:val="008309E9"/>
    <w:rsid w:val="008320B5"/>
    <w:rsid w:val="0083745F"/>
    <w:rsid w:val="00837465"/>
    <w:rsid w:val="00841298"/>
    <w:rsid w:val="00844191"/>
    <w:rsid w:val="00846437"/>
    <w:rsid w:val="0085760B"/>
    <w:rsid w:val="00863422"/>
    <w:rsid w:val="0087372A"/>
    <w:rsid w:val="008805A5"/>
    <w:rsid w:val="008808C2"/>
    <w:rsid w:val="008872B9"/>
    <w:rsid w:val="00890E6B"/>
    <w:rsid w:val="008B1B3C"/>
    <w:rsid w:val="008B1D24"/>
    <w:rsid w:val="008B56C0"/>
    <w:rsid w:val="008B7D20"/>
    <w:rsid w:val="008C0DB2"/>
    <w:rsid w:val="008C2008"/>
    <w:rsid w:val="008D0329"/>
    <w:rsid w:val="008D046C"/>
    <w:rsid w:val="008D069C"/>
    <w:rsid w:val="008D0C3F"/>
    <w:rsid w:val="008D1185"/>
    <w:rsid w:val="008D1914"/>
    <w:rsid w:val="008E07D6"/>
    <w:rsid w:val="008F4289"/>
    <w:rsid w:val="008F78F0"/>
    <w:rsid w:val="00900319"/>
    <w:rsid w:val="00913B84"/>
    <w:rsid w:val="00917205"/>
    <w:rsid w:val="0092370E"/>
    <w:rsid w:val="0093410C"/>
    <w:rsid w:val="00937313"/>
    <w:rsid w:val="0094107D"/>
    <w:rsid w:val="00942BCB"/>
    <w:rsid w:val="00946E1D"/>
    <w:rsid w:val="0095518D"/>
    <w:rsid w:val="0096276E"/>
    <w:rsid w:val="009657FC"/>
    <w:rsid w:val="009673B8"/>
    <w:rsid w:val="0097737B"/>
    <w:rsid w:val="00985EE6"/>
    <w:rsid w:val="0099035E"/>
    <w:rsid w:val="0099107B"/>
    <w:rsid w:val="00991D46"/>
    <w:rsid w:val="009937D1"/>
    <w:rsid w:val="00995565"/>
    <w:rsid w:val="009964DA"/>
    <w:rsid w:val="009A77CB"/>
    <w:rsid w:val="009B1398"/>
    <w:rsid w:val="009B7A57"/>
    <w:rsid w:val="009C45FC"/>
    <w:rsid w:val="009C4620"/>
    <w:rsid w:val="009E0171"/>
    <w:rsid w:val="009E20E7"/>
    <w:rsid w:val="009E5C56"/>
    <w:rsid w:val="009E6EA9"/>
    <w:rsid w:val="009E74A2"/>
    <w:rsid w:val="009F58FD"/>
    <w:rsid w:val="00A05B9D"/>
    <w:rsid w:val="00A0630D"/>
    <w:rsid w:val="00A10302"/>
    <w:rsid w:val="00A11F0F"/>
    <w:rsid w:val="00A17A48"/>
    <w:rsid w:val="00A21FA5"/>
    <w:rsid w:val="00A226D5"/>
    <w:rsid w:val="00A26500"/>
    <w:rsid w:val="00A31C50"/>
    <w:rsid w:val="00A422E5"/>
    <w:rsid w:val="00A42DD3"/>
    <w:rsid w:val="00A4345A"/>
    <w:rsid w:val="00A43CC9"/>
    <w:rsid w:val="00A4580E"/>
    <w:rsid w:val="00A46D37"/>
    <w:rsid w:val="00A50DFD"/>
    <w:rsid w:val="00A51B13"/>
    <w:rsid w:val="00A54C77"/>
    <w:rsid w:val="00A7023F"/>
    <w:rsid w:val="00A843C2"/>
    <w:rsid w:val="00AA06BA"/>
    <w:rsid w:val="00AA2098"/>
    <w:rsid w:val="00AA2447"/>
    <w:rsid w:val="00AA4F35"/>
    <w:rsid w:val="00AA6E5D"/>
    <w:rsid w:val="00AB1D62"/>
    <w:rsid w:val="00AB3FB0"/>
    <w:rsid w:val="00AB58CA"/>
    <w:rsid w:val="00AB632E"/>
    <w:rsid w:val="00AC13D2"/>
    <w:rsid w:val="00AC1EC5"/>
    <w:rsid w:val="00AD71B4"/>
    <w:rsid w:val="00AE1F59"/>
    <w:rsid w:val="00AE368B"/>
    <w:rsid w:val="00AE417F"/>
    <w:rsid w:val="00AF0388"/>
    <w:rsid w:val="00AF2B78"/>
    <w:rsid w:val="00AF645A"/>
    <w:rsid w:val="00B0354B"/>
    <w:rsid w:val="00B1013D"/>
    <w:rsid w:val="00B15A81"/>
    <w:rsid w:val="00B2090F"/>
    <w:rsid w:val="00B22DED"/>
    <w:rsid w:val="00B239D6"/>
    <w:rsid w:val="00B279D1"/>
    <w:rsid w:val="00B32644"/>
    <w:rsid w:val="00B36106"/>
    <w:rsid w:val="00B50182"/>
    <w:rsid w:val="00B506B2"/>
    <w:rsid w:val="00B6473E"/>
    <w:rsid w:val="00B65753"/>
    <w:rsid w:val="00B70637"/>
    <w:rsid w:val="00B70770"/>
    <w:rsid w:val="00B8188D"/>
    <w:rsid w:val="00B86D26"/>
    <w:rsid w:val="00B904E7"/>
    <w:rsid w:val="00B9230F"/>
    <w:rsid w:val="00B93165"/>
    <w:rsid w:val="00BA23B7"/>
    <w:rsid w:val="00BA3364"/>
    <w:rsid w:val="00BA53D7"/>
    <w:rsid w:val="00BB5C9E"/>
    <w:rsid w:val="00BD47FB"/>
    <w:rsid w:val="00BD79F1"/>
    <w:rsid w:val="00BE0256"/>
    <w:rsid w:val="00BE4F61"/>
    <w:rsid w:val="00BF42F1"/>
    <w:rsid w:val="00C078D5"/>
    <w:rsid w:val="00C1053E"/>
    <w:rsid w:val="00C10878"/>
    <w:rsid w:val="00C10FBC"/>
    <w:rsid w:val="00C135B7"/>
    <w:rsid w:val="00C16612"/>
    <w:rsid w:val="00C23013"/>
    <w:rsid w:val="00C260FE"/>
    <w:rsid w:val="00C3720E"/>
    <w:rsid w:val="00C37A13"/>
    <w:rsid w:val="00C43F37"/>
    <w:rsid w:val="00C44403"/>
    <w:rsid w:val="00C469EA"/>
    <w:rsid w:val="00C51BB0"/>
    <w:rsid w:val="00C5357F"/>
    <w:rsid w:val="00C53C87"/>
    <w:rsid w:val="00C57BCA"/>
    <w:rsid w:val="00C57F9C"/>
    <w:rsid w:val="00C666F5"/>
    <w:rsid w:val="00C67A3C"/>
    <w:rsid w:val="00C70AA7"/>
    <w:rsid w:val="00C81FCA"/>
    <w:rsid w:val="00C926AE"/>
    <w:rsid w:val="00C935E9"/>
    <w:rsid w:val="00CB2DFF"/>
    <w:rsid w:val="00CB4839"/>
    <w:rsid w:val="00CB5EC1"/>
    <w:rsid w:val="00CC407F"/>
    <w:rsid w:val="00CC4B83"/>
    <w:rsid w:val="00CC57B4"/>
    <w:rsid w:val="00CC61BA"/>
    <w:rsid w:val="00CC666C"/>
    <w:rsid w:val="00CD1525"/>
    <w:rsid w:val="00CD165F"/>
    <w:rsid w:val="00CD3578"/>
    <w:rsid w:val="00CD4E86"/>
    <w:rsid w:val="00CF3FD1"/>
    <w:rsid w:val="00CF43D7"/>
    <w:rsid w:val="00CF5619"/>
    <w:rsid w:val="00CF6A21"/>
    <w:rsid w:val="00CF79EE"/>
    <w:rsid w:val="00D032A9"/>
    <w:rsid w:val="00D0771A"/>
    <w:rsid w:val="00D13C84"/>
    <w:rsid w:val="00D16395"/>
    <w:rsid w:val="00D170A0"/>
    <w:rsid w:val="00D175DA"/>
    <w:rsid w:val="00D211E9"/>
    <w:rsid w:val="00D23094"/>
    <w:rsid w:val="00D27962"/>
    <w:rsid w:val="00D3000E"/>
    <w:rsid w:val="00D33BBF"/>
    <w:rsid w:val="00D40131"/>
    <w:rsid w:val="00D419C9"/>
    <w:rsid w:val="00D43C7C"/>
    <w:rsid w:val="00D4779E"/>
    <w:rsid w:val="00D50FB1"/>
    <w:rsid w:val="00D56181"/>
    <w:rsid w:val="00D57842"/>
    <w:rsid w:val="00D647DD"/>
    <w:rsid w:val="00D74C68"/>
    <w:rsid w:val="00D767C6"/>
    <w:rsid w:val="00D800D6"/>
    <w:rsid w:val="00D81100"/>
    <w:rsid w:val="00D8264F"/>
    <w:rsid w:val="00D91A67"/>
    <w:rsid w:val="00D91BA1"/>
    <w:rsid w:val="00D938BA"/>
    <w:rsid w:val="00DA5E47"/>
    <w:rsid w:val="00DA7D96"/>
    <w:rsid w:val="00DB2135"/>
    <w:rsid w:val="00DD2A36"/>
    <w:rsid w:val="00DD3D49"/>
    <w:rsid w:val="00DE3800"/>
    <w:rsid w:val="00DF3C3D"/>
    <w:rsid w:val="00DF3E1A"/>
    <w:rsid w:val="00DF6381"/>
    <w:rsid w:val="00E062DF"/>
    <w:rsid w:val="00E141D0"/>
    <w:rsid w:val="00E17000"/>
    <w:rsid w:val="00E178A6"/>
    <w:rsid w:val="00E21634"/>
    <w:rsid w:val="00E319B6"/>
    <w:rsid w:val="00E31A98"/>
    <w:rsid w:val="00E43EA1"/>
    <w:rsid w:val="00E46D49"/>
    <w:rsid w:val="00E511FA"/>
    <w:rsid w:val="00E571BB"/>
    <w:rsid w:val="00E61EA5"/>
    <w:rsid w:val="00E625FB"/>
    <w:rsid w:val="00E6316B"/>
    <w:rsid w:val="00E64DF3"/>
    <w:rsid w:val="00E67565"/>
    <w:rsid w:val="00E74BC5"/>
    <w:rsid w:val="00E75F1D"/>
    <w:rsid w:val="00E82CF1"/>
    <w:rsid w:val="00E8761A"/>
    <w:rsid w:val="00E957F5"/>
    <w:rsid w:val="00EA2F1F"/>
    <w:rsid w:val="00EA39F7"/>
    <w:rsid w:val="00EA3E63"/>
    <w:rsid w:val="00EB1291"/>
    <w:rsid w:val="00EB2FBC"/>
    <w:rsid w:val="00EC249F"/>
    <w:rsid w:val="00EC6B0C"/>
    <w:rsid w:val="00EC7779"/>
    <w:rsid w:val="00ED1F4C"/>
    <w:rsid w:val="00ED2E27"/>
    <w:rsid w:val="00EE627A"/>
    <w:rsid w:val="00EE71E1"/>
    <w:rsid w:val="00EF0EED"/>
    <w:rsid w:val="00EF1889"/>
    <w:rsid w:val="00F0079C"/>
    <w:rsid w:val="00F16A17"/>
    <w:rsid w:val="00F1735B"/>
    <w:rsid w:val="00F20574"/>
    <w:rsid w:val="00F22920"/>
    <w:rsid w:val="00F32F81"/>
    <w:rsid w:val="00F3445D"/>
    <w:rsid w:val="00F429A5"/>
    <w:rsid w:val="00F500B0"/>
    <w:rsid w:val="00F5508B"/>
    <w:rsid w:val="00F5624D"/>
    <w:rsid w:val="00F61155"/>
    <w:rsid w:val="00F66F2C"/>
    <w:rsid w:val="00F70274"/>
    <w:rsid w:val="00F7034C"/>
    <w:rsid w:val="00F7079C"/>
    <w:rsid w:val="00F73241"/>
    <w:rsid w:val="00F742B6"/>
    <w:rsid w:val="00F75CC9"/>
    <w:rsid w:val="00F81093"/>
    <w:rsid w:val="00F822F2"/>
    <w:rsid w:val="00F93EE9"/>
    <w:rsid w:val="00F9439F"/>
    <w:rsid w:val="00FA080A"/>
    <w:rsid w:val="00FA0FCF"/>
    <w:rsid w:val="00FA2585"/>
    <w:rsid w:val="00FB2297"/>
    <w:rsid w:val="00FB41AA"/>
    <w:rsid w:val="00FB6837"/>
    <w:rsid w:val="00FB6BDC"/>
    <w:rsid w:val="00FC4864"/>
    <w:rsid w:val="00FC64E9"/>
    <w:rsid w:val="00FD63E4"/>
    <w:rsid w:val="00FE1EFD"/>
    <w:rsid w:val="00FE2729"/>
    <w:rsid w:val="00FE47AF"/>
    <w:rsid w:val="00FE6C48"/>
    <w:rsid w:val="00FF092D"/>
    <w:rsid w:val="00FF09F8"/>
    <w:rsid w:val="00FF0E84"/>
    <w:rsid w:val="00FF4B06"/>
    <w:rsid w:val="00FF77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E3FB"/>
  <w15:docId w15:val="{6229D0CB-8AC4-459E-9D76-F17435E2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0E84"/>
    <w:pPr>
      <w:ind w:left="720"/>
      <w:contextualSpacing/>
    </w:pPr>
  </w:style>
  <w:style w:type="table" w:styleId="Tabela-Siatka">
    <w:name w:val="Table Grid"/>
    <w:basedOn w:val="Standardowy"/>
    <w:uiPriority w:val="59"/>
    <w:rsid w:val="008805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05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ezodstpw">
    <w:name w:val="No Spacing"/>
    <w:uiPriority w:val="1"/>
    <w:qFormat/>
    <w:rsid w:val="00AF2B78"/>
    <w:pPr>
      <w:spacing w:after="0" w:line="240" w:lineRule="auto"/>
    </w:pPr>
  </w:style>
  <w:style w:type="paragraph" w:styleId="Tekstdymka">
    <w:name w:val="Balloon Text"/>
    <w:basedOn w:val="Normalny"/>
    <w:link w:val="TekstdymkaZnak"/>
    <w:uiPriority w:val="99"/>
    <w:semiHidden/>
    <w:unhideWhenUsed/>
    <w:rsid w:val="0056090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090E"/>
    <w:rPr>
      <w:rFonts w:ascii="Tahoma" w:hAnsi="Tahoma" w:cs="Tahoma"/>
      <w:sz w:val="16"/>
      <w:szCs w:val="16"/>
    </w:rPr>
  </w:style>
  <w:style w:type="character" w:customStyle="1" w:styleId="fontstyle01">
    <w:name w:val="fontstyle01"/>
    <w:basedOn w:val="Domylnaczcionkaakapitu"/>
    <w:rsid w:val="00985EE6"/>
    <w:rPr>
      <w:rFonts w:ascii="TimesNewRomanPSMT" w:hAnsi="TimesNewRomanPSMT" w:hint="default"/>
      <w:b w:val="0"/>
      <w:bCs w:val="0"/>
      <w:i w:val="0"/>
      <w:iCs w:val="0"/>
      <w:color w:val="231F20"/>
      <w:sz w:val="24"/>
      <w:szCs w:val="24"/>
    </w:rPr>
  </w:style>
  <w:style w:type="character" w:customStyle="1" w:styleId="fontstyle21">
    <w:name w:val="fontstyle21"/>
    <w:basedOn w:val="Domylnaczcionkaakapitu"/>
    <w:rsid w:val="00985EE6"/>
    <w:rPr>
      <w:rFonts w:ascii="Times New Roman" w:hAnsi="Times New Roman" w:cs="Times New Roman" w:hint="default"/>
      <w:b w:val="0"/>
      <w:bCs w:val="0"/>
      <w:i/>
      <w:iCs/>
      <w:color w:val="000000"/>
      <w:sz w:val="24"/>
      <w:szCs w:val="24"/>
    </w:rPr>
  </w:style>
  <w:style w:type="paragraph" w:styleId="Tekstprzypisukocowego">
    <w:name w:val="endnote text"/>
    <w:basedOn w:val="Normalny"/>
    <w:link w:val="TekstprzypisukocowegoZnak"/>
    <w:uiPriority w:val="99"/>
    <w:semiHidden/>
    <w:unhideWhenUsed/>
    <w:rsid w:val="002412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12CD"/>
    <w:rPr>
      <w:sz w:val="20"/>
      <w:szCs w:val="20"/>
    </w:rPr>
  </w:style>
  <w:style w:type="character" w:styleId="Odwoanieprzypisukocowego">
    <w:name w:val="endnote reference"/>
    <w:basedOn w:val="Domylnaczcionkaakapitu"/>
    <w:uiPriority w:val="99"/>
    <w:semiHidden/>
    <w:unhideWhenUsed/>
    <w:rsid w:val="002412CD"/>
    <w:rPr>
      <w:vertAlign w:val="superscript"/>
    </w:rPr>
  </w:style>
  <w:style w:type="paragraph" w:styleId="Tekstprzypisudolnego">
    <w:name w:val="footnote text"/>
    <w:basedOn w:val="Normalny"/>
    <w:link w:val="TekstprzypisudolnegoZnak"/>
    <w:uiPriority w:val="99"/>
    <w:semiHidden/>
    <w:unhideWhenUsed/>
    <w:rsid w:val="00D561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56181"/>
    <w:rPr>
      <w:sz w:val="20"/>
      <w:szCs w:val="20"/>
    </w:rPr>
  </w:style>
  <w:style w:type="character" w:styleId="Odwoanieprzypisudolnego">
    <w:name w:val="footnote reference"/>
    <w:basedOn w:val="Domylnaczcionkaakapitu"/>
    <w:uiPriority w:val="99"/>
    <w:semiHidden/>
    <w:unhideWhenUsed/>
    <w:rsid w:val="00D56181"/>
    <w:rPr>
      <w:vertAlign w:val="superscript"/>
    </w:rPr>
  </w:style>
  <w:style w:type="paragraph" w:styleId="NormalnyWeb">
    <w:name w:val="Normal (Web)"/>
    <w:basedOn w:val="Normalny"/>
    <w:uiPriority w:val="99"/>
    <w:semiHidden/>
    <w:unhideWhenUsed/>
    <w:rsid w:val="009373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50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34DABA1-AAEC-4E44-B05B-15279705F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2894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dc:creator>
  <cp:lastModifiedBy>rkaczmarek</cp:lastModifiedBy>
  <cp:revision>3</cp:revision>
  <cp:lastPrinted>2021-02-03T07:57:00Z</cp:lastPrinted>
  <dcterms:created xsi:type="dcterms:W3CDTF">2024-05-22T07:51:00Z</dcterms:created>
  <dcterms:modified xsi:type="dcterms:W3CDTF">2024-06-05T11:39:00Z</dcterms:modified>
</cp:coreProperties>
</file>